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2A" w:rsidRPr="002A202A" w:rsidRDefault="002A202A" w:rsidP="002A202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sz w:val="32"/>
          <w:szCs w:val="32"/>
          <w:lang w:eastAsia="ru-RU"/>
        </w:rPr>
        <w:t>ПАМЯТКА</w:t>
      </w:r>
    </w:p>
    <w:p w:rsidR="002A202A" w:rsidRPr="002A202A" w:rsidRDefault="002A202A" w:rsidP="002A202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</w:p>
    <w:p w:rsidR="002A202A" w:rsidRPr="002A202A" w:rsidRDefault="002A202A" w:rsidP="002A202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color w:val="F45935"/>
          <w:sz w:val="32"/>
          <w:szCs w:val="32"/>
          <w:lang w:eastAsia="ru-RU"/>
        </w:rPr>
        <w:t>Профилактика клещевого энцефалита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  <w:r w:rsidRPr="002A202A">
        <w:rPr>
          <w:rFonts w:eastAsia="Times New Roman"/>
          <w:b/>
          <w:bCs/>
          <w:color w:val="F45935"/>
          <w:lang w:eastAsia="ru-RU"/>
        </w:rPr>
        <w:t>Клещевой энцефалит</w:t>
      </w:r>
      <w:r w:rsidRPr="002A202A">
        <w:rPr>
          <w:rFonts w:eastAsia="Times New Roman"/>
          <w:lang w:eastAsia="ru-RU"/>
        </w:rPr>
        <w:t>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  <w:r w:rsidRPr="002A202A">
        <w:rPr>
          <w:rFonts w:eastAsia="Times New Roman"/>
          <w:b/>
          <w:bCs/>
          <w:color w:val="F45935"/>
          <w:lang w:eastAsia="ru-RU"/>
        </w:rPr>
        <w:t>Пути заражения вирусом клещевого энцефалита.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  <w:r w:rsidRPr="002A202A">
        <w:rPr>
          <w:rFonts w:eastAsia="Times New Roman"/>
          <w:b/>
          <w:bCs/>
          <w:color w:val="F45935"/>
          <w:lang w:eastAsia="ru-RU"/>
        </w:rPr>
        <w:t>Инкубационный период заболевания составляет в среднем 1-2 недели</w:t>
      </w:r>
      <w:r w:rsidRPr="002A202A">
        <w:rPr>
          <w:rFonts w:eastAsia="Times New Roman"/>
          <w:lang w:eastAsia="ru-RU"/>
        </w:rPr>
        <w:t>, но может сократиться до одного дня или увеличиться до одного месяца.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Заболевание протекает в различных формах.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 xml:space="preserve">Менингеальная форма сопровождается головной болью, рвотой, воспалительными изменениями в спинномозговой жидкости. </w:t>
      </w:r>
      <w:proofErr w:type="spellStart"/>
      <w:r w:rsidRPr="002A202A">
        <w:rPr>
          <w:rFonts w:eastAsia="Times New Roman"/>
          <w:lang w:eastAsia="ru-RU"/>
        </w:rPr>
        <w:t>Прогностически</w:t>
      </w:r>
      <w:proofErr w:type="spellEnd"/>
      <w:r w:rsidRPr="002A202A">
        <w:rPr>
          <w:rFonts w:eastAsia="Times New Roman"/>
          <w:lang w:eastAsia="ru-RU"/>
        </w:rPr>
        <w:t xml:space="preserve"> данная форма 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 xml:space="preserve">Самая тяжелая форма заболевания </w:t>
      </w:r>
      <w:proofErr w:type="spellStart"/>
      <w:r w:rsidRPr="002A202A">
        <w:rPr>
          <w:rFonts w:eastAsia="Times New Roman"/>
          <w:lang w:eastAsia="ru-RU"/>
        </w:rPr>
        <w:t>энцефалитическая</w:t>
      </w:r>
      <w:proofErr w:type="spellEnd"/>
      <w:r w:rsidRPr="002A202A">
        <w:rPr>
          <w:rFonts w:eastAsia="Times New Roman"/>
          <w:lang w:eastAsia="ru-RU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  <w:r w:rsidRPr="002A202A">
        <w:rPr>
          <w:rFonts w:eastAsia="Times New Roman"/>
          <w:b/>
          <w:bCs/>
          <w:color w:val="F45935"/>
          <w:lang w:eastAsia="ru-RU"/>
        </w:rPr>
        <w:t>Вакцинация против клещевого энцефалита.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Сезон активности клещей начинается с конца</w:t>
      </w:r>
      <w:r w:rsidRPr="002A202A">
        <w:rPr>
          <w:rFonts w:eastAsia="Times New Roman"/>
          <w:b/>
          <w:bCs/>
          <w:lang w:eastAsia="ru-RU"/>
        </w:rPr>
        <w:t> </w:t>
      </w:r>
      <w:r w:rsidRPr="002A202A">
        <w:rPr>
          <w:rFonts w:eastAsia="Times New Roman"/>
          <w:lang w:eastAsia="ru-RU"/>
        </w:rPr>
        <w:t>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 </w:t>
      </w:r>
      <w:r w:rsidRPr="002A202A">
        <w:rPr>
          <w:rFonts w:eastAsia="Times New Roman"/>
          <w:b/>
          <w:bCs/>
          <w:color w:val="F45935"/>
          <w:lang w:eastAsia="ru-RU"/>
        </w:rPr>
        <w:t>Противопоказания к вакцинации и вакцинальные осложнения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lang w:eastAsia="ru-RU"/>
        </w:rPr>
        <w:t>Основными противопоказаниями является аллергия на куриный белок, т. к. все вакцины изготавливаются с применением куриных эмбрионов.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lang w:eastAsia="ru-RU"/>
        </w:rPr>
        <w:t> </w:t>
      </w:r>
    </w:p>
    <w:p w:rsidR="002A202A" w:rsidRPr="002A202A" w:rsidRDefault="002A202A" w:rsidP="002A202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lang w:eastAsia="ru-RU"/>
        </w:rPr>
        <w:t> </w:t>
      </w:r>
    </w:p>
    <w:p w:rsidR="002A202A" w:rsidRPr="002A202A" w:rsidRDefault="002A202A" w:rsidP="002A202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color w:val="F45935"/>
          <w:sz w:val="32"/>
          <w:szCs w:val="32"/>
          <w:lang w:eastAsia="ru-RU"/>
        </w:rPr>
        <w:lastRenderedPageBreak/>
        <w:t>Памятка для родителей школьников</w:t>
      </w:r>
    </w:p>
    <w:p w:rsidR="002A202A" w:rsidRPr="002A202A" w:rsidRDefault="002A202A" w:rsidP="002A202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A202A">
        <w:rPr>
          <w:rFonts w:eastAsia="Times New Roman"/>
          <w:b/>
          <w:bCs/>
          <w:color w:val="F45935"/>
          <w:sz w:val="32"/>
          <w:szCs w:val="32"/>
          <w:lang w:eastAsia="ru-RU"/>
        </w:rPr>
        <w:t>по профилактике клещевого энцефалита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sz w:val="21"/>
          <w:szCs w:val="21"/>
          <w:lang w:eastAsia="ru-RU"/>
        </w:rPr>
        <w:t xml:space="preserve">Собираясь в лес, необходимо одеться так, чтобы уменьшить возможность попадания клещей на </w:t>
      </w:r>
      <w:r w:rsidRPr="002A202A">
        <w:rPr>
          <w:rFonts w:eastAsia="Times New Roman"/>
          <w:b/>
          <w:bCs/>
          <w:sz w:val="21"/>
          <w:szCs w:val="21"/>
          <w:lang w:eastAsia="ru-RU"/>
        </w:rPr>
        <w:t>одежду.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Обработайте одежду репеллентом, отпугивающим клещей.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Обувь должна закрывать пятки и лодыжки, давая возможность заправить в нее одежду.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Брюки должны быть заправлены в сапоги, гольфы или носки с плотной резинкой.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Верхняя часть одежды должна быть заправлена в брюки, а манжеты рукавов плотно прилегать к руке.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На голове должен быть головной убор или капюшон.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Следует выбирать одежду светлых тонов, чтобы было легче заметить напавшего клеща.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  <w:bookmarkStart w:id="0" w:name="_GoBack"/>
      <w:bookmarkEnd w:id="0"/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2A202A" w:rsidRPr="002A202A" w:rsidRDefault="002A202A" w:rsidP="002A202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ru-RU"/>
        </w:rPr>
      </w:pPr>
      <w:r w:rsidRPr="002A202A">
        <w:rPr>
          <w:rFonts w:eastAsia="Times New Roman"/>
          <w:b/>
          <w:bCs/>
          <w:sz w:val="21"/>
          <w:szCs w:val="21"/>
          <w:lang w:eastAsia="ru-RU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2A202A" w:rsidRPr="002A202A" w:rsidRDefault="002A202A" w:rsidP="002A202A">
      <w:pPr>
        <w:spacing w:after="0" w:line="360" w:lineRule="auto"/>
        <w:rPr>
          <w:rFonts w:eastAsia="Times New Roman"/>
          <w:lang w:eastAsia="ru-RU"/>
        </w:rPr>
      </w:pPr>
      <w:r w:rsidRPr="002A202A">
        <w:rPr>
          <w:rFonts w:eastAsia="Times New Roman"/>
          <w:color w:val="21587F"/>
          <w:sz w:val="21"/>
          <w:szCs w:val="21"/>
          <w:lang w:eastAsia="ru-RU"/>
        </w:rPr>
        <w:t> </w:t>
      </w:r>
    </w:p>
    <w:p w:rsidR="00526065" w:rsidRDefault="00526065"/>
    <w:sectPr w:rsidR="005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427"/>
    <w:multiLevelType w:val="multilevel"/>
    <w:tmpl w:val="C0CE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E"/>
    <w:rsid w:val="00294CBE"/>
    <w:rsid w:val="002A202A"/>
    <w:rsid w:val="005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EF6F-5DF1-4EEF-8130-B53AD94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2022-06-08T09:15:00Z</dcterms:created>
  <dcterms:modified xsi:type="dcterms:W3CDTF">2022-06-08T09:17:00Z</dcterms:modified>
</cp:coreProperties>
</file>