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AE" w:rsidRPr="00AB00C5" w:rsidRDefault="00AD6EAE" w:rsidP="00AD6EAE">
      <w:pPr>
        <w:rPr>
          <w:rFonts w:ascii="Times New Roman" w:hAnsi="Times New Roman" w:cs="Times New Roman"/>
          <w:sz w:val="28"/>
          <w:szCs w:val="28"/>
        </w:rPr>
      </w:pPr>
      <w:r w:rsidRPr="007F73A6">
        <w:rPr>
          <w:rFonts w:ascii="Times New Roman" w:hAnsi="Times New Roman" w:cs="Times New Roman"/>
          <w:sz w:val="28"/>
          <w:szCs w:val="28"/>
        </w:rPr>
        <w:t xml:space="preserve">6-г, дистанционные </w:t>
      </w:r>
      <w:proofErr w:type="spellStart"/>
      <w:r w:rsidRPr="007F73A6">
        <w:rPr>
          <w:rFonts w:ascii="Times New Roman" w:hAnsi="Times New Roman" w:cs="Times New Roman"/>
          <w:sz w:val="28"/>
          <w:szCs w:val="28"/>
        </w:rPr>
        <w:t>уроки</w:t>
      </w:r>
      <w:proofErr w:type="gramStart"/>
      <w:r w:rsidRPr="007F73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одной</w:t>
      </w:r>
      <w:proofErr w:type="spellEnd"/>
      <w:r w:rsidRPr="007F73A6">
        <w:rPr>
          <w:rFonts w:ascii="Times New Roman" w:hAnsi="Times New Roman" w:cs="Times New Roman"/>
          <w:sz w:val="28"/>
          <w:szCs w:val="28"/>
        </w:rPr>
        <w:t xml:space="preserve"> язык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571"/>
        <w:gridCol w:w="1417"/>
        <w:gridCol w:w="3404"/>
        <w:gridCol w:w="1134"/>
        <w:gridCol w:w="3686"/>
      </w:tblGrid>
      <w:tr w:rsidR="00AD6EAE" w:rsidRPr="007F73A6" w:rsidTr="00AB2F9B">
        <w:trPr>
          <w:jc w:val="center"/>
        </w:trPr>
        <w:tc>
          <w:tcPr>
            <w:tcW w:w="571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Дата урока по плану</w:t>
            </w:r>
          </w:p>
        </w:tc>
        <w:tc>
          <w:tcPr>
            <w:tcW w:w="340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ремя </w:t>
            </w:r>
            <w:proofErr w:type="spellStart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F6D4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3686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AD6EAE" w:rsidRPr="007F73A6" w:rsidTr="00AB2F9B">
        <w:trPr>
          <w:jc w:val="center"/>
        </w:trPr>
        <w:tc>
          <w:tcPr>
            <w:tcW w:w="571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3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40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EAE">
              <w:rPr>
                <w:rFonts w:ascii="Times New Roman" w:hAnsi="Times New Roman" w:cs="Times New Roman"/>
                <w:sz w:val="28"/>
                <w:szCs w:val="28"/>
              </w:rPr>
              <w:t>Эффективные приёмы чтения. Этапы работы с текстом</w:t>
            </w:r>
          </w:p>
        </w:tc>
        <w:tc>
          <w:tcPr>
            <w:tcW w:w="113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-55</w:t>
            </w:r>
          </w:p>
        </w:tc>
        <w:tc>
          <w:tcPr>
            <w:tcW w:w="3686" w:type="dxa"/>
          </w:tcPr>
          <w:p w:rsidR="00AD6EAE" w:rsidRDefault="00AD6EAE" w:rsidP="00AD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 презентации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 предпоследнем слайде упражнение).</w:t>
            </w:r>
          </w:p>
          <w:p w:rsidR="00AD6EAE" w:rsidRPr="00AD6EAE" w:rsidRDefault="00AD6EAE" w:rsidP="00AD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6136F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https://goo.su/xxv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EAE" w:rsidRPr="007F73A6" w:rsidTr="00AB2F9B">
        <w:trPr>
          <w:jc w:val="center"/>
        </w:trPr>
        <w:tc>
          <w:tcPr>
            <w:tcW w:w="571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40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EAE">
              <w:rPr>
                <w:rFonts w:ascii="Times New Roman" w:hAnsi="Times New Roman" w:cs="Times New Roman"/>
                <w:sz w:val="28"/>
                <w:szCs w:val="28"/>
              </w:rPr>
              <w:t xml:space="preserve">Разговорная речь. Рассказ о событии. </w:t>
            </w:r>
            <w:proofErr w:type="gramStart"/>
            <w:r w:rsidRPr="00AD6EAE">
              <w:rPr>
                <w:rFonts w:ascii="Times New Roman" w:hAnsi="Times New Roman" w:cs="Times New Roman"/>
                <w:sz w:val="28"/>
                <w:szCs w:val="28"/>
              </w:rPr>
              <w:t>Бывальщина</w:t>
            </w:r>
            <w:proofErr w:type="gramEnd"/>
          </w:p>
        </w:tc>
        <w:tc>
          <w:tcPr>
            <w:tcW w:w="1134" w:type="dxa"/>
          </w:tcPr>
          <w:p w:rsidR="00AD6EAE" w:rsidRPr="007F73A6" w:rsidRDefault="00AD6EAE" w:rsidP="00AB2F9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-30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-55</w:t>
            </w:r>
          </w:p>
        </w:tc>
        <w:tc>
          <w:tcPr>
            <w:tcW w:w="3686" w:type="dxa"/>
          </w:tcPr>
          <w:p w:rsidR="00AD6EAE" w:rsidRPr="00AD6EAE" w:rsidRDefault="00B136E1" w:rsidP="00AD6E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ниже. </w:t>
            </w:r>
          </w:p>
        </w:tc>
      </w:tr>
    </w:tbl>
    <w:p w:rsidR="00B136E1" w:rsidRDefault="00B136E1" w:rsidP="00AD6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0000" w:rsidRPr="00B136E1" w:rsidRDefault="00AD6EAE" w:rsidP="00AD6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6E1">
        <w:rPr>
          <w:rFonts w:ascii="Times New Roman" w:hAnsi="Times New Roman" w:cs="Times New Roman"/>
          <w:b/>
          <w:sz w:val="28"/>
          <w:szCs w:val="28"/>
        </w:rPr>
        <w:t xml:space="preserve"> 2 урок.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Задание 1. Прочитайте тексты.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1. С самого утра перепадает мелкий дождик, сменяемый по временам тёплым солнечным сиянием. Небо то всё заволакивается рыхлыми белыми облаками, то вдруг местами расчищается на мгновение, и тогда из-за раздвинутых туч показывается лазурь, ясная и ласковая, как прекрасный глаз.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 В Москве и Подмосковье сегодня переменная облачность, временами небольшой дождь. Ветер слабый. Температура днём 15-17 градусов, ночью 8-9 градусов.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 Ну и погода сегодня! То дождь, то солнце. Да и не очень тепло.</w:t>
      </w:r>
    </w:p>
    <w:p w:rsid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Задание 2: устно ответьте на вопросы.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1.     О чём говорится в текстах — об одном и том же или </w:t>
      </w:r>
      <w:proofErr w:type="gram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о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разном?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    Как говорится — одинаково или по-разному?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3.     Подумайте, где может быть использовано каждое высказывание?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     Можно ли 1 или 2 текст использовать в домашней обстановке? Почему?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     Можно ли вместо сводки погоды по радио или по Т</w:t>
      </w:r>
      <w:proofErr w:type="gram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V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передать 1 или 3 текст? Почему?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6.     Какой из текстов вы используете только в разговоре?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7.     Как вы понимаете выражение официальная и неофициальная обстановка?</w:t>
      </w:r>
    </w:p>
    <w:p w:rsid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Задание 3. Дополните  примерами  из «Слов для справок» (</w:t>
      </w: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Записать определение официальной и неофициальной обстановки и в скобочках привести пример</w:t>
      </w:r>
      <w:proofErr w:type="gramStart"/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ы-</w:t>
      </w:r>
      <w:proofErr w:type="gramEnd"/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(выбрать подходящие из «Слов для справок»)- 2-3 примера</w:t>
      </w: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2"/>
        <w:gridCol w:w="5227"/>
      </w:tblGrid>
      <w:tr w:rsidR="00AD6EAE" w:rsidRPr="00AD6EAE" w:rsidTr="00AD6EAE">
        <w:tc>
          <w:tcPr>
            <w:tcW w:w="2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Неофициальная обстановка-это</w:t>
            </w:r>
          </w:p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непринуждённая</w:t>
            </w:r>
          </w:p>
        </w:tc>
        <w:tc>
          <w:tcPr>
            <w:tcW w:w="2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Официальная обстановка-это</w:t>
            </w:r>
          </w:p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</w:rPr>
              <w:t>деловая</w:t>
            </w:r>
          </w:p>
        </w:tc>
      </w:tr>
      <w:tr w:rsidR="00AD6EAE" w:rsidRPr="00AD6EAE" w:rsidTr="00AD6EAE">
        <w:tc>
          <w:tcPr>
            <w:tcW w:w="2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Дома,…………</w:t>
            </w:r>
          </w:p>
        </w:tc>
        <w:tc>
          <w:tcPr>
            <w:tcW w:w="2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 работе, ………….</w:t>
            </w:r>
          </w:p>
        </w:tc>
      </w:tr>
    </w:tbl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Слова для справок : в лесу, в общественном транспорте, в гостях, на перемене на уроке, на экскурсии,</w:t>
      </w:r>
      <w:proofErr w:type="gram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,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на собрании.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Записать</w:t>
      </w:r>
      <w:proofErr w:type="gramStart"/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:</w:t>
      </w: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: 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в зависимости от того, кому, зачем, в какой обстановке и с какой целью мы высказываем устно // письменно свои мысли, мы употребляем разные стили речи.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D6EAE" w:rsidRPr="00AD6EAE" w:rsidRDefault="00AD6EAE" w:rsidP="00AD6E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СТИЛИ РЕЧИ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 стилей </w:t>
      </w: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Табличку перерисовать в тетрадь.</w:t>
      </w:r>
    </w:p>
    <w:tbl>
      <w:tblPr>
        <w:tblW w:w="4947" w:type="pct"/>
        <w:tblInd w:w="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1943"/>
        <w:gridCol w:w="2180"/>
        <w:gridCol w:w="2536"/>
        <w:gridCol w:w="1698"/>
      </w:tblGrid>
      <w:tr w:rsidR="00AD6EAE" w:rsidRPr="00AD6EAE" w:rsidTr="00AD6EAE">
        <w:tc>
          <w:tcPr>
            <w:tcW w:w="11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разговорный</w:t>
            </w:r>
          </w:p>
        </w:tc>
        <w:tc>
          <w:tcPr>
            <w:tcW w:w="38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к </w:t>
            </w:r>
            <w:proofErr w:type="spellStart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и ж </w:t>
            </w:r>
            <w:proofErr w:type="spellStart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</w:t>
            </w:r>
            <w:proofErr w:type="spellEnd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ы</w:t>
            </w:r>
            <w:proofErr w:type="spellEnd"/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 xml:space="preserve"> е</w:t>
            </w:r>
          </w:p>
        </w:tc>
      </w:tr>
      <w:tr w:rsidR="00AD6EAE" w:rsidRPr="00AD6EAE" w:rsidTr="00AD6EAE">
        <w:tc>
          <w:tcPr>
            <w:tcW w:w="11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разговорный</w:t>
            </w:r>
          </w:p>
        </w:tc>
        <w:tc>
          <w:tcPr>
            <w:tcW w:w="9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научный</w:t>
            </w:r>
          </w:p>
        </w:tc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художественный</w:t>
            </w:r>
          </w:p>
        </w:tc>
        <w:tc>
          <w:tcPr>
            <w:tcW w:w="12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публицистический</w:t>
            </w:r>
          </w:p>
        </w:tc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официально-деловой</w:t>
            </w:r>
          </w:p>
          <w:p w:rsid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</w:p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</w:p>
        </w:tc>
      </w:tr>
      <w:tr w:rsidR="00AD6EAE" w:rsidRPr="00AD6EAE" w:rsidTr="00AD6EAE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Используется в:</w:t>
            </w:r>
          </w:p>
        </w:tc>
      </w:tr>
      <w:tr w:rsidR="00AD6EAE" w:rsidRPr="00AD6EAE" w:rsidTr="00AD6EAE">
        <w:tc>
          <w:tcPr>
            <w:tcW w:w="11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быту</w:t>
            </w:r>
          </w:p>
        </w:tc>
        <w:tc>
          <w:tcPr>
            <w:tcW w:w="9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науке и технике</w:t>
            </w:r>
          </w:p>
        </w:tc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художественной</w:t>
            </w:r>
          </w:p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литературе</w:t>
            </w:r>
          </w:p>
        </w:tc>
        <w:tc>
          <w:tcPr>
            <w:tcW w:w="12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общественной жизни</w:t>
            </w:r>
          </w:p>
        </w:tc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 официально-служебных отношениях</w:t>
            </w:r>
          </w:p>
        </w:tc>
      </w:tr>
      <w:tr w:rsidR="00AD6EAE" w:rsidRPr="00AD6EAE" w:rsidTr="00AD6EAE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Тематика и жанры:</w:t>
            </w:r>
          </w:p>
        </w:tc>
      </w:tr>
      <w:tr w:rsidR="00AD6EAE" w:rsidRPr="00AD6EAE" w:rsidTr="00AD6EAE">
        <w:tc>
          <w:tcPr>
            <w:tcW w:w="115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Разговор на бытовую тему, письмо к близким людям</w:t>
            </w:r>
          </w:p>
        </w:tc>
        <w:tc>
          <w:tcPr>
            <w:tcW w:w="93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Научная лекция, доклад, статья, учебник</w:t>
            </w:r>
          </w:p>
        </w:tc>
        <w:tc>
          <w:tcPr>
            <w:tcW w:w="104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Стихотворения, рассказ, повесть, роман, пьеса, сказка, басня</w:t>
            </w:r>
          </w:p>
        </w:tc>
        <w:tc>
          <w:tcPr>
            <w:tcW w:w="12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Речь, выступление, газетные статьи</w:t>
            </w:r>
          </w:p>
        </w:tc>
        <w:tc>
          <w:tcPr>
            <w:tcW w:w="6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AD6EAE" w:rsidRPr="00AD6EAE" w:rsidRDefault="00AD6EAE" w:rsidP="00AD6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</w:rPr>
            </w:pPr>
            <w:r w:rsidRPr="00AD6EAE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Законы, договоры, документы, постановления, объявления</w:t>
            </w:r>
          </w:p>
        </w:tc>
      </w:tr>
    </w:tbl>
    <w:p w:rsidR="00AD6EAE" w:rsidRPr="00AD6EAE" w:rsidRDefault="00AD6EAE" w:rsidP="00AD6EA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Домашнее задание: Определите стили речи. (Ставим номер текста и </w:t>
      </w:r>
      <w:proofErr w:type="gramStart"/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пишем</w:t>
      </w:r>
      <w:proofErr w:type="gramEnd"/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какой из 5 стилей используется в данном тексте.)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Образец: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1-    художественный</w:t>
      </w:r>
    </w:p>
    <w:p w:rsidR="00AD6EAE" w:rsidRPr="00AD6EAE" w:rsidRDefault="00AD6EAE" w:rsidP="00AD6EAE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2-    ………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1. Впереди бродячей труппы бежал, свесив набок длинный </w:t>
      </w:r>
      <w:proofErr w:type="spell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розовый</w:t>
      </w:r>
      <w:proofErr w:type="spell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язык, белый пудель </w:t>
      </w:r>
      <w:proofErr w:type="spell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Арто</w:t>
      </w:r>
      <w:proofErr w:type="spell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, остриженный наподобие льва, с кисточками на коленках и на конце хвоста. Его добрые </w:t>
      </w:r>
      <w:proofErr w:type="spell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голубые</w:t>
      </w:r>
      <w:proofErr w:type="spell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глаза щурились от жары и глядели умильно, а высунутый длинный язык вздрагивал от частого дыхания.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2. - Мама, мама! Ты посмотри, какая забавная собачка: вся голенькая, а грива как у льва.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Это, Машенька, пудель. Он не сам по себе такой, это его так подстригли.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3. Пропал пудель по кличке </w:t>
      </w:r>
      <w:proofErr w:type="spell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Арто</w:t>
      </w:r>
      <w:proofErr w:type="spell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. Собака крупная, белой масти, острижена «подо льва». На лапах бахрома из вьющейся шерсти, на конце хвоста — кисточка. Особая примета: слева на </w:t>
      </w:r>
      <w:proofErr w:type="gram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морде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шрам.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4. Пудель относится к классу комнатно-декоративных собак. Имеется три разновидности этой породы: карликовый пудель, маленький, большой. Собака гармоничного сложения, с густой длинной шерстью, сильно вьющейся колечками или шнуром. Цвет шерсти белый, чёрный, коричневый.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5. Уважаемые любители собак! В нашем городе за последний год увеличилось число бездомных собак. Обращаемся к вам с просьбой: оказать помощь в распределении животных по семьям, желающим приютить у себя собак.  Обращаться за справками по телефону: 5-08-11.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6. - Эти птицы могут погибнуть зимой.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Нет. Если мы им поможем, этого не случится.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Что же нужно сделать?</w:t>
      </w: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- На уроках труда сделаем кормушки, развесим их в саду. Будем подкармливать птиц хлебом и пшеном.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7. Охрана природы — комплекс мероприятий по охране, рациональному использованию и восстановлению живой (растительность и животный мир</w:t>
      </w:r>
      <w:proofErr w:type="gramStart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0</w:t>
      </w:r>
      <w:proofErr w:type="gramEnd"/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и неживой (почвы, воды, недра, климат) природы.</w:t>
      </w:r>
    </w:p>
    <w:p w:rsidR="00B136E1" w:rsidRDefault="00B136E1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</w:p>
    <w:p w:rsidR="00AD6EAE" w:rsidRPr="00AD6EAE" w:rsidRDefault="00AD6EAE" w:rsidP="00AD6E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</w:rPr>
      </w:pPr>
      <w:r w:rsidRPr="00AD6EAE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8. Каждый человек должен беречь природу, охранять её богатства. Забота о природе — мостик, соединяющий духовную жизнь людей со всем живым, что их окружает.</w:t>
      </w:r>
    </w:p>
    <w:p w:rsidR="00AD6EAE" w:rsidRDefault="00AD6EAE" w:rsidP="00AD6EAE">
      <w:r w:rsidRPr="00AD6E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br/>
      </w:r>
    </w:p>
    <w:sectPr w:rsidR="00AD6EAE" w:rsidSect="00AD6E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6C75"/>
    <w:multiLevelType w:val="hybridMultilevel"/>
    <w:tmpl w:val="F3325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EAE"/>
    <w:rsid w:val="00AD6EAE"/>
    <w:rsid w:val="00B1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EAE"/>
    <w:pPr>
      <w:spacing w:after="160" w:line="256" w:lineRule="auto"/>
      <w:ind w:left="720"/>
      <w:contextualSpacing/>
    </w:pPr>
    <w:rPr>
      <w:lang w:eastAsia="zh-CN"/>
    </w:rPr>
  </w:style>
  <w:style w:type="table" w:styleId="a4">
    <w:name w:val="Table Grid"/>
    <w:basedOn w:val="a1"/>
    <w:uiPriority w:val="39"/>
    <w:rsid w:val="00AD6E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6EAE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D6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su/xx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2021-11-25T17:59:00Z</dcterms:created>
  <dcterms:modified xsi:type="dcterms:W3CDTF">2021-11-25T18:10:00Z</dcterms:modified>
</cp:coreProperties>
</file>