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B" w:rsidRDefault="00264F9B" w:rsidP="00B70A8C">
      <w:pPr>
        <w:widowControl/>
        <w:suppressAutoHyphens w:val="0"/>
        <w:spacing w:before="100" w:beforeAutospacing="1"/>
        <w:ind w:left="-73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264F9B" w:rsidRPr="00CE2F5E" w:rsidRDefault="00264F9B" w:rsidP="00264F9B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p w:rsidR="00264F9B" w:rsidRPr="00CE2F5E" w:rsidRDefault="00264F9B" w:rsidP="00264F9B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8-а</w:t>
      </w:r>
      <w:r w:rsidRPr="00CE2F5E">
        <w:rPr>
          <w:rFonts w:cs="Times New Roman"/>
          <w:b/>
          <w:kern w:val="2"/>
          <w:szCs w:val="28"/>
        </w:rPr>
        <w:t xml:space="preserve"> _</w:t>
      </w:r>
      <w:r w:rsidRPr="00CE2F5E">
        <w:rPr>
          <w:kern w:val="2"/>
        </w:rPr>
        <w:t xml:space="preserve"> </w:t>
      </w:r>
      <w:r>
        <w:rPr>
          <w:rFonts w:cs="Times New Roman"/>
          <w:b/>
          <w:kern w:val="2"/>
          <w:szCs w:val="28"/>
        </w:rPr>
        <w:t>Биология_Верхотуров_Н.В</w:t>
      </w:r>
      <w:r w:rsidRPr="00CE2F5E">
        <w:rPr>
          <w:rFonts w:cs="Times New Roman"/>
          <w:b/>
          <w:kern w:val="2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067"/>
        <w:gridCol w:w="2093"/>
        <w:gridCol w:w="1992"/>
        <w:gridCol w:w="2867"/>
        <w:gridCol w:w="4734"/>
      </w:tblGrid>
      <w:tr w:rsidR="00264F9B" w:rsidRPr="00CE2F5E" w:rsidTr="00264F9B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Д/З</w:t>
            </w:r>
          </w:p>
        </w:tc>
      </w:tr>
      <w:tr w:rsidR="00264F9B" w:rsidRPr="00264F9B" w:rsidTr="00264F9B">
        <w:trPr>
          <w:trHeight w:val="100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8-А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08.10.2021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CE2F5E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Компоненты организма человека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264F9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 УРОК 10-00 – 10-25</w:t>
            </w:r>
          </w:p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</w:pP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Viber: +79883538534</w:t>
            </w:r>
          </w:p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val="en-US" w:eastAsia="ru-RU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Почта</w:t>
            </w:r>
            <w:r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 xml:space="preserve">: </w:t>
            </w:r>
            <w:r w:rsidRPr="00264F9B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hekatehell@yandex.ru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Прочитать параграф учебника 10, ответить письменно на вопросы в конце. Пройти тест по ссылке</w:t>
            </w:r>
            <w:r w:rsidRP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: </w:t>
            </w:r>
          </w:p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https://onlinetestpad.com/ru/test/64652-tkani-i-sistemy-organov-cheloveka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</w:tr>
      <w:tr w:rsidR="00264F9B" w:rsidRPr="00264F9B" w:rsidTr="00264F9B">
        <w:trPr>
          <w:trHeight w:val="100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8-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13.10.2021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Строение и принципы работы нервной системы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264F9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3 УРОК 9-30 – 9-55</w:t>
            </w:r>
          </w:p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</w:pP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Viber: +79883538534</w:t>
            </w:r>
          </w:p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Почта</w:t>
            </w:r>
            <w:r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:</w:t>
            </w:r>
          </w:p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</w:pPr>
            <w:r w:rsidRPr="00264F9B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hekatehell@yandex.ru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Прочитать параграф учебника 11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, ответить письменно на вопросы в конце. Пройти тест по ссылке</w:t>
            </w:r>
            <w:r w:rsidRP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: </w:t>
            </w:r>
          </w:p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https://onlinetestpad.com/ru/test/279-nervnaya-sistema</w:t>
            </w:r>
          </w:p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</w:tr>
      <w:tr w:rsidR="00264F9B" w:rsidRPr="00264F9B" w:rsidTr="00264F9B">
        <w:trPr>
          <w:trHeight w:val="100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8-А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15.10.2021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Default="00264F9B" w:rsidP="00264F9B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Основные механизмы нервной регуляции. Гуморальная регуляция.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264F9B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 УРОК 10-00 – 10-25</w:t>
            </w:r>
          </w:p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</w:pP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264F9B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Viber: +79883538534</w:t>
            </w:r>
          </w:p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Почта</w:t>
            </w:r>
            <w:r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:</w:t>
            </w:r>
          </w:p>
          <w:p w:rsidR="00264F9B" w:rsidRP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</w:pPr>
            <w:r w:rsidRPr="00264F9B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hekatehell@yandex.ru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Прочитать параграф учебника 12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, ответить письменно на вопросы в конце. Пройти тест по ссылке</w:t>
            </w:r>
            <w:r w:rsidRP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: </w:t>
            </w:r>
          </w:p>
          <w:p w:rsidR="00264F9B" w:rsidRDefault="00264F9B" w:rsidP="00264F9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264F9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https://onlinetestpad.com/ru/test/559644-gumoralnaya-i-nervnaya-regulyaciya-zhiznedeyatelnosti-organizma</w:t>
            </w:r>
          </w:p>
        </w:tc>
      </w:tr>
    </w:tbl>
    <w:p w:rsidR="00264F9B" w:rsidRPr="00264F9B" w:rsidRDefault="00264F9B" w:rsidP="00264F9B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264F9B" w:rsidRPr="00264F9B" w:rsidRDefault="00264F9B" w:rsidP="00264F9B">
      <w:pPr>
        <w:rPr>
          <w:rFonts w:eastAsia="Times New Roman" w:cs="Times New Roman"/>
          <w:b/>
          <w:szCs w:val="28"/>
          <w:u w:val="single"/>
          <w:lang w:val="en-US" w:eastAsia="ru-RU"/>
        </w:rPr>
      </w:pPr>
    </w:p>
    <w:p w:rsidR="00264F9B" w:rsidRDefault="00264F9B">
      <w:pPr>
        <w:widowControl/>
        <w:suppressAutoHyphens w:val="0"/>
        <w:spacing w:after="160" w:line="259" w:lineRule="auto"/>
      </w:pPr>
      <w:r>
        <w:br w:type="page"/>
      </w:r>
    </w:p>
    <w:p w:rsidR="00A630FB" w:rsidRDefault="00264F9B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  <w:r w:rsidRPr="00264F9B">
        <w:rPr>
          <w:b/>
          <w:sz w:val="22"/>
          <w:szCs w:val="22"/>
        </w:rPr>
        <w:lastRenderedPageBreak/>
        <w:t xml:space="preserve">Урок 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№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1 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08.10.2021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Тема урока: “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Компоненты организма человека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”</w:t>
      </w:r>
    </w:p>
    <w:p w:rsidR="00264F9B" w:rsidRDefault="00264F9B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</w:p>
    <w:p w:rsidR="00264F9B" w:rsidRPr="000338D7" w:rsidRDefault="00264F9B">
      <w:pPr>
        <w:rPr>
          <w:rFonts w:cs="Times New Roman"/>
          <w:sz w:val="22"/>
          <w:szCs w:val="22"/>
          <w:shd w:val="clear" w:color="auto" w:fill="FFFFFF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Задание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№1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: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 w:rsidRPr="00264F9B">
        <w:rPr>
          <w:rFonts w:eastAsiaTheme="minorEastAsia" w:cs="Times New Roman"/>
          <w:kern w:val="0"/>
          <w:sz w:val="22"/>
          <w:szCs w:val="22"/>
          <w:lang w:bidi="ar-SA"/>
        </w:rPr>
        <w:t xml:space="preserve">С помощью учебника </w:t>
      </w:r>
      <w:r w:rsidRPr="00264F9B">
        <w:rPr>
          <w:rFonts w:cs="Times New Roman"/>
          <w:sz w:val="22"/>
          <w:szCs w:val="22"/>
          <w:shd w:val="clear" w:color="auto" w:fill="FFFFFF"/>
        </w:rPr>
        <w:t>§</w:t>
      </w:r>
      <w:r w:rsidRPr="00264F9B">
        <w:rPr>
          <w:rFonts w:cs="Times New Roman"/>
          <w:sz w:val="22"/>
          <w:szCs w:val="22"/>
          <w:shd w:val="clear" w:color="auto" w:fill="FFFFFF"/>
        </w:rPr>
        <w:t>10</w:t>
      </w:r>
      <w:r>
        <w:rPr>
          <w:rFonts w:cs="Times New Roman"/>
          <w:sz w:val="22"/>
          <w:szCs w:val="22"/>
          <w:shd w:val="clear" w:color="auto" w:fill="FFFFFF"/>
        </w:rPr>
        <w:t xml:space="preserve">, заполните </w:t>
      </w:r>
      <w:r w:rsidRPr="000338D7">
        <w:rPr>
          <w:rFonts w:cs="Times New Roman"/>
          <w:b/>
          <w:sz w:val="22"/>
          <w:szCs w:val="22"/>
          <w:shd w:val="clear" w:color="auto" w:fill="FFFFFF"/>
        </w:rPr>
        <w:t xml:space="preserve">таблицу </w:t>
      </w:r>
      <w:r w:rsidR="000338D7" w:rsidRPr="000338D7">
        <w:rPr>
          <w:rFonts w:cs="Times New Roman"/>
          <w:b/>
          <w:sz w:val="22"/>
          <w:szCs w:val="22"/>
          <w:shd w:val="clear" w:color="auto" w:fill="FFFFFF"/>
        </w:rPr>
        <w:t>1.1 “Ткани человека”</w:t>
      </w:r>
      <w:r w:rsidR="000338D7">
        <w:rPr>
          <w:rFonts w:cs="Times New Roman"/>
          <w:b/>
          <w:sz w:val="22"/>
          <w:szCs w:val="22"/>
          <w:shd w:val="clear" w:color="auto" w:fill="FFFFFF"/>
        </w:rPr>
        <w:t xml:space="preserve">. Таблица выполняется в электронном виде файлом </w:t>
      </w:r>
      <w:r w:rsidR="000338D7">
        <w:rPr>
          <w:rFonts w:cs="Times New Roman"/>
          <w:b/>
          <w:sz w:val="22"/>
          <w:szCs w:val="22"/>
          <w:shd w:val="clear" w:color="auto" w:fill="FFFFFF"/>
          <w:lang w:val="en-US"/>
        </w:rPr>
        <w:t>Word</w:t>
      </w:r>
      <w:r w:rsidR="000338D7">
        <w:rPr>
          <w:rFonts w:cs="Times New Roman"/>
          <w:b/>
          <w:sz w:val="22"/>
          <w:szCs w:val="22"/>
          <w:shd w:val="clear" w:color="auto" w:fill="FFFFFF"/>
        </w:rPr>
        <w:t xml:space="preserve">. </w:t>
      </w:r>
    </w:p>
    <w:p w:rsidR="00264F9B" w:rsidRDefault="000338D7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</w:p>
    <w:p w:rsidR="000338D7" w:rsidRPr="00264F9B" w:rsidRDefault="000338D7" w:rsidP="000338D7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Таблица 1.1. Ткани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</w:tblGrid>
      <w:tr w:rsidR="00264F9B" w:rsidTr="00264F9B"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</w:rPr>
            </w:pPr>
            <w:r w:rsidRPr="000338D7">
              <w:rPr>
                <w:sz w:val="22"/>
                <w:szCs w:val="22"/>
              </w:rPr>
              <w:t>Ткань</w:t>
            </w: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</w:rPr>
            </w:pPr>
            <w:r w:rsidRPr="000338D7">
              <w:rPr>
                <w:sz w:val="22"/>
                <w:szCs w:val="22"/>
              </w:rPr>
              <w:t>Расположение в организме</w:t>
            </w: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</w:rPr>
            </w:pPr>
            <w:r w:rsidRPr="000338D7">
              <w:rPr>
                <w:sz w:val="22"/>
                <w:szCs w:val="22"/>
              </w:rPr>
              <w:t>Строение</w:t>
            </w: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</w:rPr>
            </w:pPr>
            <w:r w:rsidRPr="000338D7">
              <w:rPr>
                <w:sz w:val="22"/>
                <w:szCs w:val="22"/>
              </w:rPr>
              <w:t>Функции</w:t>
            </w:r>
          </w:p>
        </w:tc>
      </w:tr>
      <w:tr w:rsidR="00264F9B" w:rsidTr="00264F9B">
        <w:tc>
          <w:tcPr>
            <w:tcW w:w="2912" w:type="dxa"/>
          </w:tcPr>
          <w:p w:rsidR="00264F9B" w:rsidRPr="000338D7" w:rsidRDefault="00264F9B" w:rsidP="000338D7">
            <w:pPr>
              <w:rPr>
                <w:sz w:val="22"/>
                <w:szCs w:val="22"/>
              </w:rPr>
            </w:pPr>
            <w:r w:rsidRPr="000338D7">
              <w:rPr>
                <w:sz w:val="22"/>
                <w:szCs w:val="22"/>
              </w:rPr>
              <w:t>Эпителиальная</w:t>
            </w: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64F9B" w:rsidTr="00264F9B">
        <w:tc>
          <w:tcPr>
            <w:tcW w:w="2912" w:type="dxa"/>
          </w:tcPr>
          <w:p w:rsidR="00264F9B" w:rsidRPr="000338D7" w:rsidRDefault="00264F9B" w:rsidP="000338D7">
            <w:pPr>
              <w:rPr>
                <w:sz w:val="22"/>
                <w:szCs w:val="22"/>
              </w:rPr>
            </w:pPr>
            <w:r w:rsidRPr="000338D7">
              <w:rPr>
                <w:sz w:val="22"/>
                <w:szCs w:val="22"/>
              </w:rPr>
              <w:t>Соединительная</w:t>
            </w: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64F9B" w:rsidTr="00264F9B">
        <w:tc>
          <w:tcPr>
            <w:tcW w:w="2912" w:type="dxa"/>
          </w:tcPr>
          <w:p w:rsidR="00264F9B" w:rsidRPr="000338D7" w:rsidRDefault="00264F9B" w:rsidP="000338D7">
            <w:pPr>
              <w:rPr>
                <w:sz w:val="22"/>
                <w:szCs w:val="22"/>
              </w:rPr>
            </w:pPr>
            <w:r w:rsidRPr="000338D7">
              <w:rPr>
                <w:sz w:val="22"/>
                <w:szCs w:val="22"/>
              </w:rPr>
              <w:t>Мышечная</w:t>
            </w: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64F9B" w:rsidTr="00264F9B">
        <w:tc>
          <w:tcPr>
            <w:tcW w:w="2912" w:type="dxa"/>
          </w:tcPr>
          <w:p w:rsidR="00264F9B" w:rsidRPr="000338D7" w:rsidRDefault="00264F9B" w:rsidP="000338D7">
            <w:pPr>
              <w:rPr>
                <w:sz w:val="22"/>
                <w:szCs w:val="22"/>
              </w:rPr>
            </w:pPr>
            <w:r w:rsidRPr="000338D7">
              <w:rPr>
                <w:sz w:val="22"/>
                <w:szCs w:val="22"/>
              </w:rPr>
              <w:t>Нервная</w:t>
            </w: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12" w:type="dxa"/>
          </w:tcPr>
          <w:p w:rsidR="00264F9B" w:rsidRPr="000338D7" w:rsidRDefault="00264F9B" w:rsidP="00033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64F9B" w:rsidRDefault="00264F9B">
      <w:pPr>
        <w:rPr>
          <w:b/>
          <w:sz w:val="22"/>
          <w:szCs w:val="22"/>
          <w:lang w:val="en-US"/>
        </w:rPr>
      </w:pPr>
    </w:p>
    <w:p w:rsidR="000338D7" w:rsidRDefault="000338D7">
      <w:pPr>
        <w:rPr>
          <w:rFonts w:eastAsiaTheme="minorEastAsia" w:cs="Times New Roman"/>
          <w:kern w:val="0"/>
          <w:sz w:val="22"/>
          <w:szCs w:val="22"/>
          <w:lang w:bidi="ar-SA"/>
        </w:rPr>
      </w:pPr>
      <w:r>
        <w:rPr>
          <w:b/>
          <w:sz w:val="22"/>
          <w:szCs w:val="22"/>
        </w:rPr>
        <w:t xml:space="preserve">Задание 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№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2</w:t>
      </w:r>
      <w:r w:rsidRPr="000338D7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: </w:t>
      </w:r>
      <w:r w:rsidRPr="000338D7">
        <w:rPr>
          <w:rFonts w:eastAsiaTheme="minorEastAsia" w:cs="Times New Roman"/>
          <w:kern w:val="0"/>
          <w:sz w:val="22"/>
          <w:szCs w:val="22"/>
          <w:lang w:bidi="ar-SA"/>
        </w:rPr>
        <w:t>Зарисуйте в тетради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>
        <w:rPr>
          <w:rFonts w:eastAsiaTheme="minorEastAsia" w:cs="Times New Roman"/>
          <w:kern w:val="0"/>
          <w:sz w:val="22"/>
          <w:szCs w:val="22"/>
          <w:lang w:bidi="ar-SA"/>
        </w:rPr>
        <w:t xml:space="preserve">внешний вид каждой из тканей. </w:t>
      </w:r>
    </w:p>
    <w:p w:rsidR="00B675B8" w:rsidRDefault="000338D7">
      <w:pPr>
        <w:rPr>
          <w:noProof/>
          <w:sz w:val="22"/>
          <w:szCs w:val="22"/>
          <w:lang w:eastAsia="ru-RU" w:bidi="ar-SA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1999622" cy="11078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00" cy="111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5B8">
        <w:rPr>
          <w:noProof/>
          <w:sz w:val="22"/>
          <w:szCs w:val="22"/>
          <w:lang w:eastAsia="ru-RU" w:bidi="ar-SA"/>
        </w:rPr>
        <w:t xml:space="preserve">   </w:t>
      </w:r>
      <w:r w:rsidR="00B675B8">
        <w:rPr>
          <w:noProof/>
          <w:sz w:val="22"/>
          <w:szCs w:val="22"/>
          <w:lang w:eastAsia="ru-RU" w:bidi="ar-SA"/>
        </w:rPr>
        <w:drawing>
          <wp:inline distT="0" distB="0" distL="0" distR="0" wp14:anchorId="3AA7A94F" wp14:editId="4D170DE5">
            <wp:extent cx="2170444" cy="105218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48" cy="105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B8" w:rsidRDefault="00B675B8">
      <w:pPr>
        <w:rPr>
          <w:b/>
          <w:noProof/>
          <w:sz w:val="22"/>
          <w:szCs w:val="22"/>
          <w:lang w:eastAsia="ru-RU" w:bidi="ar-SA"/>
        </w:rPr>
      </w:pPr>
      <w:r>
        <w:rPr>
          <w:b/>
          <w:noProof/>
          <w:sz w:val="22"/>
          <w:szCs w:val="22"/>
          <w:lang w:eastAsia="ru-RU" w:bidi="ar-SA"/>
        </w:rPr>
        <w:t xml:space="preserve">      </w:t>
      </w:r>
      <w:r w:rsidRPr="00B675B8">
        <w:rPr>
          <w:b/>
          <w:noProof/>
          <w:sz w:val="22"/>
          <w:szCs w:val="22"/>
          <w:lang w:eastAsia="ru-RU" w:bidi="ar-SA"/>
        </w:rPr>
        <w:t xml:space="preserve">Поперечно-полосатая </w:t>
      </w:r>
    </w:p>
    <w:p w:rsidR="00B675B8" w:rsidRPr="00B675B8" w:rsidRDefault="00B675B8">
      <w:pPr>
        <w:rPr>
          <w:b/>
          <w:noProof/>
          <w:sz w:val="22"/>
          <w:szCs w:val="22"/>
          <w:lang w:eastAsia="ru-RU" w:bidi="ar-SA"/>
        </w:rPr>
      </w:pPr>
      <w:r>
        <w:rPr>
          <w:b/>
          <w:noProof/>
          <w:sz w:val="22"/>
          <w:szCs w:val="22"/>
          <w:lang w:eastAsia="ru-RU" w:bidi="ar-SA"/>
        </w:rPr>
        <w:t xml:space="preserve">      </w:t>
      </w:r>
      <w:r w:rsidRPr="00B675B8">
        <w:rPr>
          <w:b/>
          <w:noProof/>
          <w:sz w:val="22"/>
          <w:szCs w:val="22"/>
          <w:lang w:eastAsia="ru-RU" w:bidi="ar-SA"/>
        </w:rPr>
        <w:t xml:space="preserve">мышечная ткань          </w:t>
      </w:r>
      <w:r>
        <w:rPr>
          <w:b/>
          <w:noProof/>
          <w:sz w:val="22"/>
          <w:szCs w:val="22"/>
          <w:lang w:eastAsia="ru-RU" w:bidi="ar-SA"/>
        </w:rPr>
        <w:t xml:space="preserve">                       </w:t>
      </w:r>
      <w:r w:rsidRPr="00B675B8">
        <w:rPr>
          <w:b/>
          <w:noProof/>
          <w:sz w:val="22"/>
          <w:szCs w:val="22"/>
          <w:lang w:eastAsia="ru-RU" w:bidi="ar-SA"/>
        </w:rPr>
        <w:t xml:space="preserve">Гладкая мышечная ткань </w:t>
      </w:r>
    </w:p>
    <w:p w:rsidR="000338D7" w:rsidRDefault="00B675B8">
      <w:pPr>
        <w:rPr>
          <w:noProof/>
          <w:sz w:val="22"/>
          <w:szCs w:val="22"/>
          <w:lang w:eastAsia="ru-RU" w:bidi="ar-SA"/>
        </w:rPr>
      </w:pPr>
      <w:r>
        <w:rPr>
          <w:noProof/>
          <w:sz w:val="22"/>
          <w:szCs w:val="22"/>
          <w:lang w:eastAsia="ru-RU" w:bidi="ar-SA"/>
        </w:rPr>
        <w:t xml:space="preserve">     </w:t>
      </w:r>
      <w:r>
        <w:rPr>
          <w:noProof/>
          <w:sz w:val="22"/>
          <w:szCs w:val="22"/>
          <w:lang w:eastAsia="ru-RU" w:bidi="ar-SA"/>
        </w:rPr>
        <w:drawing>
          <wp:inline distT="0" distB="0" distL="0" distR="0" wp14:anchorId="1301B2F8" wp14:editId="433BA192">
            <wp:extent cx="1617785" cy="1584112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37" cy="16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ru-RU" w:bidi="ar-SA"/>
        </w:rPr>
        <w:t xml:space="preserve">      </w:t>
      </w:r>
      <w:r>
        <w:rPr>
          <w:noProof/>
          <w:sz w:val="22"/>
          <w:szCs w:val="22"/>
          <w:lang w:eastAsia="ru-RU" w:bidi="ar-SA"/>
        </w:rPr>
        <w:drawing>
          <wp:inline distT="0" distB="0" distL="0" distR="0" wp14:anchorId="61B230D5" wp14:editId="0C085092">
            <wp:extent cx="3506875" cy="17218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03" cy="173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ru-RU" w:bidi="ar-SA"/>
        </w:rPr>
        <w:t xml:space="preserve">          </w:t>
      </w:r>
      <w:r>
        <w:rPr>
          <w:noProof/>
          <w:sz w:val="22"/>
          <w:szCs w:val="22"/>
          <w:lang w:eastAsia="ru-RU" w:bidi="ar-SA"/>
        </w:rPr>
        <w:drawing>
          <wp:inline distT="0" distB="0" distL="0" distR="0" wp14:anchorId="0CAB3A50" wp14:editId="1FE8C84F">
            <wp:extent cx="1866379" cy="1718182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75" cy="175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B8" w:rsidRDefault="00B675B8">
      <w:pPr>
        <w:rPr>
          <w:b/>
          <w:noProof/>
          <w:sz w:val="22"/>
          <w:szCs w:val="22"/>
          <w:lang w:eastAsia="ru-RU" w:bidi="ar-SA"/>
        </w:rPr>
      </w:pPr>
      <w:r w:rsidRPr="00B675B8">
        <w:rPr>
          <w:b/>
          <w:noProof/>
          <w:sz w:val="22"/>
          <w:szCs w:val="22"/>
          <w:lang w:eastAsia="ru-RU" w:bidi="ar-SA"/>
        </w:rPr>
        <w:t xml:space="preserve">Эпителиальная ткань                                                     Нервная такнь                                                                  Костная ткань </w:t>
      </w:r>
    </w:p>
    <w:p w:rsidR="00B675B8" w:rsidRDefault="00B675B8" w:rsidP="00B675B8">
      <w:pPr>
        <w:widowControl/>
        <w:suppressAutoHyphens w:val="0"/>
        <w:contextualSpacing/>
        <w:rPr>
          <w:b/>
          <w:noProof/>
          <w:sz w:val="22"/>
          <w:szCs w:val="22"/>
          <w:lang w:eastAsia="ru-RU" w:bidi="ar-SA"/>
        </w:rPr>
      </w:pPr>
    </w:p>
    <w:p w:rsidR="00B70A8C" w:rsidRDefault="00B675B8" w:rsidP="00B70A8C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  <w:r>
        <w:rPr>
          <w:b/>
          <w:noProof/>
          <w:sz w:val="22"/>
          <w:szCs w:val="22"/>
          <w:lang w:eastAsia="ru-RU" w:bidi="ar-SA"/>
        </w:rPr>
        <w:t>Домашнее задание</w:t>
      </w:r>
      <w:r w:rsidRPr="00B675B8">
        <w:rPr>
          <w:b/>
          <w:noProof/>
          <w:sz w:val="22"/>
          <w:szCs w:val="22"/>
          <w:lang w:eastAsia="ru-RU" w:bidi="ar-SA"/>
        </w:rPr>
        <w:t xml:space="preserve">: </w:t>
      </w:r>
      <w:r>
        <w:rPr>
          <w:rFonts w:eastAsiaTheme="minorEastAsia" w:cs="Times New Roman"/>
          <w:kern w:val="0"/>
          <w:sz w:val="22"/>
          <w:szCs w:val="28"/>
          <w:lang w:bidi="ar-SA"/>
        </w:rPr>
        <w:t>Прочитать параграф учебника 10, ответить письменно на вопросы в конце</w:t>
      </w:r>
      <w:r w:rsidR="00B70A8C" w:rsidRPr="00B70A8C">
        <w:rPr>
          <w:rFonts w:eastAsiaTheme="minorEastAsia" w:cs="Times New Roman"/>
          <w:kern w:val="0"/>
          <w:sz w:val="22"/>
          <w:szCs w:val="28"/>
          <w:lang w:bidi="ar-SA"/>
        </w:rPr>
        <w:t xml:space="preserve"> </w:t>
      </w:r>
      <w:r w:rsidR="00B70A8C" w:rsidRPr="00264F9B">
        <w:rPr>
          <w:rFonts w:cs="Times New Roman"/>
          <w:sz w:val="22"/>
          <w:szCs w:val="22"/>
          <w:shd w:val="clear" w:color="auto" w:fill="FFFFFF"/>
        </w:rPr>
        <w:t>§</w:t>
      </w:r>
      <w:r>
        <w:rPr>
          <w:rFonts w:eastAsiaTheme="minorEastAsia" w:cs="Times New Roman"/>
          <w:kern w:val="0"/>
          <w:sz w:val="22"/>
          <w:szCs w:val="28"/>
          <w:lang w:bidi="ar-SA"/>
        </w:rPr>
        <w:t xml:space="preserve">. </w:t>
      </w:r>
      <w:r w:rsidR="00B70A8C">
        <w:rPr>
          <w:rFonts w:eastAsiaTheme="minorEastAsia" w:cs="Times New Roman"/>
          <w:kern w:val="0"/>
          <w:sz w:val="22"/>
          <w:szCs w:val="28"/>
          <w:lang w:bidi="ar-SA"/>
        </w:rPr>
        <w:t xml:space="preserve">Выполненную работу присылать на почту </w:t>
      </w:r>
      <w:r w:rsidR="00B70A8C" w:rsidRPr="00B70A8C">
        <w:rPr>
          <w:rFonts w:cs="Times New Roman"/>
          <w:color w:val="000000" w:themeColor="text1"/>
          <w:sz w:val="22"/>
          <w:szCs w:val="22"/>
          <w:shd w:val="clear" w:color="auto" w:fill="FFFFFF"/>
        </w:rPr>
        <w:t>hekatehell@yandex.ru</w:t>
      </w:r>
      <w:r w:rsidR="00B70A8C"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 Для самоконтроля</w:t>
      </w:r>
      <w:r w:rsidR="00B70A8C">
        <w:rPr>
          <w:rFonts w:eastAsiaTheme="minorEastAsia" w:cs="Times New Roman"/>
          <w:kern w:val="0"/>
          <w:sz w:val="22"/>
          <w:szCs w:val="28"/>
          <w:lang w:bidi="ar-SA"/>
        </w:rPr>
        <w:t xml:space="preserve"> п</w:t>
      </w:r>
      <w:r>
        <w:rPr>
          <w:rFonts w:eastAsiaTheme="minorEastAsia" w:cs="Times New Roman"/>
          <w:kern w:val="0"/>
          <w:sz w:val="22"/>
          <w:szCs w:val="28"/>
          <w:lang w:bidi="ar-SA"/>
        </w:rPr>
        <w:t>ройти тест по ссылке</w:t>
      </w:r>
      <w:r w:rsidR="00B70A8C">
        <w:rPr>
          <w:rFonts w:eastAsiaTheme="minorEastAsia" w:cs="Times New Roman"/>
          <w:kern w:val="0"/>
          <w:sz w:val="22"/>
          <w:szCs w:val="28"/>
          <w:lang w:bidi="ar-SA"/>
        </w:rPr>
        <w:t xml:space="preserve">: </w:t>
      </w:r>
      <w:r w:rsidRPr="00264F9B">
        <w:rPr>
          <w:rFonts w:eastAsiaTheme="minorEastAsia" w:cs="Times New Roman"/>
          <w:kern w:val="0"/>
          <w:sz w:val="22"/>
          <w:szCs w:val="28"/>
          <w:lang w:bidi="ar-SA"/>
        </w:rPr>
        <w:t>https://onlinetestpad.com/ru/test/64652-tkani-i-sistemy-organov-cheloveka</w:t>
      </w:r>
    </w:p>
    <w:p w:rsidR="00BD38B3" w:rsidRDefault="00BD38B3" w:rsidP="00B70A8C">
      <w:pPr>
        <w:rPr>
          <w:b/>
          <w:sz w:val="22"/>
          <w:szCs w:val="22"/>
        </w:rPr>
      </w:pPr>
    </w:p>
    <w:p w:rsidR="00B70A8C" w:rsidRDefault="00B70A8C" w:rsidP="00B70A8C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  <w:r w:rsidRPr="00B70A8C">
        <w:rPr>
          <w:b/>
          <w:sz w:val="22"/>
          <w:szCs w:val="22"/>
        </w:rPr>
        <w:lastRenderedPageBreak/>
        <w:t xml:space="preserve">Урок 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>№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>2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>13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>.10.2021 Тема урока: “</w:t>
      </w:r>
      <w:r w:rsidRPr="00B70A8C">
        <w:rPr>
          <w:rFonts w:eastAsiaTheme="minorEastAsia" w:cs="Times New Roman"/>
          <w:b/>
          <w:kern w:val="0"/>
          <w:sz w:val="22"/>
          <w:szCs w:val="28"/>
          <w:lang w:bidi="ar-SA"/>
        </w:rPr>
        <w:t>Строение и принципы работы нервной системы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>”</w:t>
      </w:r>
    </w:p>
    <w:p w:rsidR="00B70A8C" w:rsidRDefault="00B70A8C" w:rsidP="00B70A8C">
      <w:pPr>
        <w:rPr>
          <w:rFonts w:eastAsiaTheme="minorEastAsia" w:cs="Times New Roman"/>
          <w:b/>
          <w:kern w:val="0"/>
          <w:sz w:val="22"/>
          <w:szCs w:val="22"/>
          <w:lang w:bidi="ar-SA"/>
        </w:rPr>
      </w:pPr>
    </w:p>
    <w:p w:rsidR="00B70A8C" w:rsidRPr="00BD38B3" w:rsidRDefault="00B70A8C" w:rsidP="00BD38B3">
      <w:pPr>
        <w:rPr>
          <w:rFonts w:eastAsiaTheme="minorEastAsia" w:cs="Times New Roman"/>
          <w:kern w:val="0"/>
          <w:sz w:val="22"/>
          <w:szCs w:val="22"/>
          <w:lang w:bidi="ar-SA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Задание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№1: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 w:rsidRPr="00BD38B3">
        <w:rPr>
          <w:rFonts w:eastAsiaTheme="minorEastAsia" w:cs="Times New Roman"/>
          <w:kern w:val="0"/>
          <w:sz w:val="22"/>
          <w:szCs w:val="22"/>
          <w:lang w:bidi="ar-SA"/>
        </w:rPr>
        <w:t>Зарисуйте на листе А4 строение нейрона, укажите на рисунке обозначения: тело нейрона, дендриты, аксон. Для рисунка используйте приложение 2.1 “Нейрон”</w:t>
      </w:r>
    </w:p>
    <w:p w:rsidR="00BD38B3" w:rsidRDefault="00BD38B3" w:rsidP="00BD38B3">
      <w:pPr>
        <w:widowControl/>
        <w:suppressAutoHyphens w:val="0"/>
        <w:spacing w:after="160" w:line="259" w:lineRule="auto"/>
        <w:jc w:val="center"/>
        <w:rPr>
          <w:rFonts w:eastAsiaTheme="minorEastAsia" w:cs="Times New Roman"/>
          <w:kern w:val="0"/>
          <w:sz w:val="22"/>
          <w:szCs w:val="28"/>
          <w:lang w:bidi="ar-SA"/>
        </w:rPr>
      </w:pPr>
      <w:r w:rsidRPr="00BD38B3">
        <w:rPr>
          <w:rFonts w:eastAsiaTheme="minorEastAsia" w:cs="Times New Roman"/>
          <w:noProof/>
          <w:kern w:val="0"/>
          <w:sz w:val="22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C5D9D" wp14:editId="0A104993">
                <wp:simplePos x="0" y="0"/>
                <wp:positionH relativeFrom="column">
                  <wp:posOffset>5096754</wp:posOffset>
                </wp:positionH>
                <wp:positionV relativeFrom="paragraph">
                  <wp:posOffset>1589650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B3" w:rsidRDefault="00BD38B3">
                            <w:r>
                              <w:t xml:space="preserve">1. Дендриты – </w:t>
                            </w:r>
                            <w:r w:rsidRPr="00BD38B3">
                              <w:rPr>
                                <w:color w:val="FF0000"/>
                              </w:rPr>
                              <w:t xml:space="preserve">дайте определение </w:t>
                            </w:r>
                          </w:p>
                          <w:p w:rsidR="00BD38B3" w:rsidRDefault="00BD38B3">
                            <w:r>
                              <w:t xml:space="preserve">2. Тело нейрона – </w:t>
                            </w:r>
                            <w:r w:rsidRPr="00BD38B3">
                              <w:rPr>
                                <w:color w:val="FF0000"/>
                              </w:rPr>
                              <w:t>дайте определение</w:t>
                            </w:r>
                          </w:p>
                          <w:p w:rsidR="00BD38B3" w:rsidRDefault="00BD38B3">
                            <w:r>
                              <w:t xml:space="preserve">3. Аксон – </w:t>
                            </w:r>
                            <w:r w:rsidRPr="00BD38B3">
                              <w:rPr>
                                <w:color w:val="FF0000"/>
                              </w:rPr>
                              <w:t xml:space="preserve">дайте определение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C5D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1.3pt;margin-top:12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">
                <v:textbox style="mso-fit-shape-to-text:t">
                  <w:txbxContent>
                    <w:p w:rsidR="00BD38B3" w:rsidRDefault="00BD38B3">
                      <w:r>
                        <w:t xml:space="preserve">1. Дендриты – </w:t>
                      </w:r>
                      <w:r w:rsidRPr="00BD38B3">
                        <w:rPr>
                          <w:color w:val="FF0000"/>
                        </w:rPr>
                        <w:t xml:space="preserve">дайте определение </w:t>
                      </w:r>
                    </w:p>
                    <w:p w:rsidR="00BD38B3" w:rsidRDefault="00BD38B3">
                      <w:r>
                        <w:t xml:space="preserve">2. Тело нейрона – </w:t>
                      </w:r>
                      <w:r w:rsidRPr="00BD38B3">
                        <w:rPr>
                          <w:color w:val="FF0000"/>
                        </w:rPr>
                        <w:t>дайте определение</w:t>
                      </w:r>
                    </w:p>
                    <w:p w:rsidR="00BD38B3" w:rsidRDefault="00BD38B3">
                      <w:r>
                        <w:t xml:space="preserve">3. Аксон – </w:t>
                      </w:r>
                      <w:r w:rsidRPr="00BD38B3">
                        <w:rPr>
                          <w:color w:val="FF0000"/>
                        </w:rPr>
                        <w:t xml:space="preserve">дайте определение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A8C">
        <w:rPr>
          <w:rFonts w:eastAsiaTheme="minorEastAsia" w:cs="Times New Roman"/>
          <w:noProof/>
          <w:kern w:val="0"/>
          <w:sz w:val="22"/>
          <w:szCs w:val="28"/>
          <w:lang w:eastAsia="ru-RU" w:bidi="ar-SA"/>
        </w:rPr>
        <w:drawing>
          <wp:inline distT="0" distB="0" distL="0" distR="0">
            <wp:extent cx="4449715" cy="3496205"/>
            <wp:effectExtent l="0" t="0" r="825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829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403" cy="351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B3" w:rsidRDefault="00BD38B3" w:rsidP="00BD38B3">
      <w:pPr>
        <w:widowControl/>
        <w:suppressAutoHyphens w:val="0"/>
        <w:spacing w:after="160" w:line="259" w:lineRule="auto"/>
        <w:rPr>
          <w:rFonts w:eastAsiaTheme="minorEastAsia" w:cs="Times New Roman"/>
          <w:kern w:val="0"/>
          <w:sz w:val="22"/>
          <w:szCs w:val="28"/>
          <w:lang w:val="en-US" w:bidi="ar-SA"/>
        </w:rPr>
      </w:pPr>
      <w:r>
        <w:rPr>
          <w:rFonts w:eastAsiaTheme="minorEastAsia" w:cs="Times New Roman"/>
          <w:kern w:val="0"/>
          <w:sz w:val="22"/>
          <w:szCs w:val="28"/>
          <w:lang w:bidi="ar-SA"/>
        </w:rPr>
        <w:t xml:space="preserve">                                                   Приложение 2.1 </w:t>
      </w:r>
      <w:r>
        <w:rPr>
          <w:rFonts w:eastAsiaTheme="minorEastAsia" w:cs="Times New Roman"/>
          <w:kern w:val="0"/>
          <w:sz w:val="22"/>
          <w:szCs w:val="28"/>
          <w:lang w:val="en-US" w:bidi="ar-SA"/>
        </w:rPr>
        <w:t>“</w:t>
      </w:r>
      <w:r>
        <w:rPr>
          <w:rFonts w:eastAsiaTheme="minorEastAsia" w:cs="Times New Roman"/>
          <w:kern w:val="0"/>
          <w:sz w:val="22"/>
          <w:szCs w:val="28"/>
          <w:lang w:bidi="ar-SA"/>
        </w:rPr>
        <w:t>Нейрон</w:t>
      </w:r>
      <w:r>
        <w:rPr>
          <w:rFonts w:eastAsiaTheme="minorEastAsia" w:cs="Times New Roman"/>
          <w:kern w:val="0"/>
          <w:sz w:val="22"/>
          <w:szCs w:val="28"/>
          <w:lang w:val="en-US" w:bidi="ar-SA"/>
        </w:rPr>
        <w:t>”</w:t>
      </w:r>
    </w:p>
    <w:p w:rsidR="00BD38B3" w:rsidRDefault="00BD38B3" w:rsidP="00BD38B3">
      <w:pPr>
        <w:widowControl/>
        <w:suppressAutoHyphens w:val="0"/>
        <w:spacing w:after="160" w:line="259" w:lineRule="auto"/>
        <w:rPr>
          <w:rFonts w:eastAsiaTheme="minorEastAsia" w:cs="Times New Roman"/>
          <w:b/>
          <w:kern w:val="0"/>
          <w:sz w:val="22"/>
          <w:szCs w:val="22"/>
          <w:lang w:bidi="ar-SA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Задание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№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2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: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 w:rsidRPr="00BD38B3">
        <w:rPr>
          <w:rFonts w:eastAsiaTheme="minorEastAsia" w:cs="Times New Roman"/>
          <w:kern w:val="0"/>
          <w:sz w:val="22"/>
          <w:szCs w:val="22"/>
          <w:lang w:bidi="ar-SA"/>
        </w:rPr>
        <w:t xml:space="preserve">Прочитайте параграф и выпишите себе в тетрадь неизвестные термины. Найдите их определения в Интернет-сети </w:t>
      </w:r>
      <w:r w:rsidRPr="00BD38B3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</w:p>
    <w:p w:rsidR="00BD38B3" w:rsidRDefault="00BD38B3" w:rsidP="00BD38B3">
      <w:pPr>
        <w:widowControl/>
        <w:suppressAutoHyphens w:val="0"/>
        <w:contextualSpacing/>
        <w:rPr>
          <w:b/>
          <w:noProof/>
          <w:sz w:val="22"/>
          <w:szCs w:val="22"/>
          <w:lang w:eastAsia="ru-RU" w:bidi="ar-SA"/>
        </w:rPr>
      </w:pPr>
    </w:p>
    <w:p w:rsidR="00BD38B3" w:rsidRPr="00264F9B" w:rsidRDefault="00BD38B3" w:rsidP="00BD38B3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  <w:r>
        <w:rPr>
          <w:b/>
          <w:noProof/>
          <w:sz w:val="22"/>
          <w:szCs w:val="22"/>
          <w:lang w:eastAsia="ru-RU" w:bidi="ar-SA"/>
        </w:rPr>
        <w:t>Домашнее задание</w:t>
      </w:r>
      <w:r w:rsidRPr="00B675B8">
        <w:rPr>
          <w:b/>
          <w:noProof/>
          <w:sz w:val="22"/>
          <w:szCs w:val="22"/>
          <w:lang w:eastAsia="ru-RU" w:bidi="ar-SA"/>
        </w:rPr>
        <w:t xml:space="preserve">: </w:t>
      </w:r>
      <w:r>
        <w:rPr>
          <w:rFonts w:eastAsiaTheme="minorEastAsia" w:cs="Times New Roman"/>
          <w:kern w:val="0"/>
          <w:sz w:val="22"/>
          <w:szCs w:val="28"/>
          <w:lang w:bidi="ar-SA"/>
        </w:rPr>
        <w:t>Прочитать параграф учебника 11</w:t>
      </w:r>
      <w:r>
        <w:rPr>
          <w:rFonts w:eastAsiaTheme="minorEastAsia" w:cs="Times New Roman"/>
          <w:kern w:val="0"/>
          <w:sz w:val="22"/>
          <w:szCs w:val="28"/>
          <w:lang w:bidi="ar-SA"/>
        </w:rPr>
        <w:t>, ответить письменно на вопросы в конце</w:t>
      </w:r>
      <w:r w:rsidRPr="00B70A8C">
        <w:rPr>
          <w:rFonts w:eastAsiaTheme="minorEastAsia" w:cs="Times New Roman"/>
          <w:kern w:val="0"/>
          <w:sz w:val="22"/>
          <w:szCs w:val="28"/>
          <w:lang w:bidi="ar-SA"/>
        </w:rPr>
        <w:t xml:space="preserve"> </w:t>
      </w:r>
      <w:r w:rsidRPr="00264F9B">
        <w:rPr>
          <w:rFonts w:cs="Times New Roman"/>
          <w:sz w:val="22"/>
          <w:szCs w:val="22"/>
          <w:shd w:val="clear" w:color="auto" w:fill="FFFFFF"/>
        </w:rPr>
        <w:t>§</w:t>
      </w:r>
      <w:r>
        <w:rPr>
          <w:rFonts w:eastAsiaTheme="minorEastAsia" w:cs="Times New Roman"/>
          <w:kern w:val="0"/>
          <w:sz w:val="22"/>
          <w:szCs w:val="28"/>
          <w:lang w:bidi="ar-SA"/>
        </w:rPr>
        <w:t xml:space="preserve">. Выполненную работу присылать на почту </w:t>
      </w:r>
      <w:r w:rsidRPr="00B70A8C">
        <w:rPr>
          <w:rFonts w:cs="Times New Roman"/>
          <w:color w:val="000000" w:themeColor="text1"/>
          <w:sz w:val="22"/>
          <w:szCs w:val="22"/>
          <w:shd w:val="clear" w:color="auto" w:fill="FFFFFF"/>
        </w:rPr>
        <w:t>hekatehell@yandex.ru</w:t>
      </w:r>
      <w:r>
        <w:rPr>
          <w:rFonts w:cs="Times New Roman"/>
          <w:color w:val="000000" w:themeColor="text1"/>
          <w:sz w:val="22"/>
          <w:szCs w:val="22"/>
          <w:shd w:val="clear" w:color="auto" w:fill="FFFFFF"/>
        </w:rPr>
        <w:t xml:space="preserve"> Для самоконтроля</w:t>
      </w:r>
      <w:r>
        <w:rPr>
          <w:rFonts w:eastAsiaTheme="minorEastAsia" w:cs="Times New Roman"/>
          <w:kern w:val="0"/>
          <w:sz w:val="22"/>
          <w:szCs w:val="28"/>
          <w:lang w:bidi="ar-SA"/>
        </w:rPr>
        <w:t xml:space="preserve"> пройти тест по ссылке: </w:t>
      </w:r>
      <w:r w:rsidRPr="00264F9B">
        <w:rPr>
          <w:rFonts w:eastAsiaTheme="minorEastAsia" w:cs="Times New Roman"/>
          <w:kern w:val="0"/>
          <w:sz w:val="22"/>
          <w:szCs w:val="28"/>
          <w:lang w:bidi="ar-SA"/>
        </w:rPr>
        <w:t>https://onlinetestpad.com/ru/test/279-nervnaya-sistema</w:t>
      </w:r>
    </w:p>
    <w:p w:rsidR="00BD38B3" w:rsidRDefault="00BD38B3" w:rsidP="00BD38B3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</w:p>
    <w:p w:rsidR="00BD38B3" w:rsidRDefault="00BD38B3" w:rsidP="00BD38B3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</w:p>
    <w:p w:rsidR="00BD38B3" w:rsidRDefault="00BD38B3" w:rsidP="00BD38B3">
      <w:pPr>
        <w:widowControl/>
        <w:suppressAutoHyphens w:val="0"/>
        <w:spacing w:after="160" w:line="259" w:lineRule="auto"/>
        <w:rPr>
          <w:rFonts w:eastAsiaTheme="minorEastAsia" w:cs="Times New Roman"/>
          <w:b/>
          <w:kern w:val="0"/>
          <w:sz w:val="22"/>
          <w:szCs w:val="22"/>
          <w:lang w:bidi="ar-SA"/>
        </w:rPr>
      </w:pPr>
      <w:r>
        <w:rPr>
          <w:rFonts w:eastAsiaTheme="minorEastAsia" w:cs="Times New Roman"/>
          <w:kern w:val="0"/>
          <w:sz w:val="22"/>
          <w:szCs w:val="28"/>
          <w:lang w:bidi="ar-SA"/>
        </w:rPr>
        <w:br w:type="page"/>
      </w:r>
      <w:bookmarkStart w:id="0" w:name="_GoBack"/>
      <w:bookmarkEnd w:id="0"/>
      <w:r w:rsidRPr="00B70A8C">
        <w:rPr>
          <w:b/>
          <w:sz w:val="22"/>
          <w:szCs w:val="22"/>
        </w:rPr>
        <w:lastRenderedPageBreak/>
        <w:t xml:space="preserve">Урок 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>№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3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15</w:t>
      </w:r>
      <w:r w:rsidRPr="00B70A8C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.10.2021 Тема урока: </w:t>
      </w:r>
      <w:r w:rsidRPr="00CA50AD">
        <w:rPr>
          <w:rFonts w:eastAsiaTheme="minorEastAsia" w:cs="Times New Roman"/>
          <w:b/>
          <w:kern w:val="0"/>
          <w:sz w:val="22"/>
          <w:szCs w:val="22"/>
          <w:lang w:bidi="ar-SA"/>
        </w:rPr>
        <w:t>“</w:t>
      </w:r>
      <w:r w:rsidR="00CA50AD" w:rsidRPr="00CA50AD">
        <w:rPr>
          <w:rFonts w:eastAsiaTheme="minorEastAsia" w:cs="Times New Roman"/>
          <w:b/>
          <w:kern w:val="0"/>
          <w:sz w:val="22"/>
          <w:szCs w:val="28"/>
          <w:lang w:bidi="ar-SA"/>
        </w:rPr>
        <w:t>Основные механизмы нервной регуляции. Гуморальная регуляция</w:t>
      </w:r>
      <w:r w:rsidRPr="00CA50AD">
        <w:rPr>
          <w:rFonts w:eastAsiaTheme="minorEastAsia" w:cs="Times New Roman"/>
          <w:b/>
          <w:kern w:val="0"/>
          <w:sz w:val="22"/>
          <w:szCs w:val="22"/>
          <w:lang w:bidi="ar-SA"/>
        </w:rPr>
        <w:t>”</w:t>
      </w:r>
    </w:p>
    <w:p w:rsidR="00CA50AD" w:rsidRDefault="00CA50AD" w:rsidP="00CA50AD">
      <w:pPr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Задание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№1: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 w:rsidRPr="00264F9B">
        <w:rPr>
          <w:rFonts w:eastAsiaTheme="minorEastAsia" w:cs="Times New Roman"/>
          <w:kern w:val="0"/>
          <w:sz w:val="22"/>
          <w:szCs w:val="22"/>
          <w:lang w:bidi="ar-SA"/>
        </w:rPr>
        <w:t xml:space="preserve">С помощью учебника </w:t>
      </w:r>
      <w:r w:rsidRPr="00264F9B">
        <w:rPr>
          <w:rFonts w:cs="Times New Roman"/>
          <w:sz w:val="22"/>
          <w:szCs w:val="22"/>
          <w:shd w:val="clear" w:color="auto" w:fill="FFFFFF"/>
        </w:rPr>
        <w:t>§</w:t>
      </w:r>
      <w:r>
        <w:rPr>
          <w:rFonts w:cs="Times New Roman"/>
          <w:sz w:val="22"/>
          <w:szCs w:val="22"/>
          <w:shd w:val="clear" w:color="auto" w:fill="FFFFFF"/>
        </w:rPr>
        <w:t>12 и сети-Интернет выпишите термины, приведенные в таблице 3.1, и дайте им определения</w:t>
      </w:r>
      <w:r>
        <w:rPr>
          <w:rFonts w:cs="Times New Roman"/>
          <w:sz w:val="22"/>
          <w:szCs w:val="22"/>
          <w:shd w:val="clear" w:color="auto" w:fill="FFFFFF"/>
        </w:rPr>
        <w:t xml:space="preserve"> </w:t>
      </w:r>
    </w:p>
    <w:tbl>
      <w:tblPr>
        <w:tblStyle w:val="a3"/>
        <w:tblpPr w:leftFromText="180" w:rightFromText="180" w:vertAnchor="text" w:horzAnchor="page" w:tblpX="8910" w:tblpY="1508"/>
        <w:tblW w:w="0" w:type="auto"/>
        <w:tblLook w:val="04A0" w:firstRow="1" w:lastRow="0" w:firstColumn="1" w:lastColumn="0" w:noHBand="0" w:noVBand="1"/>
      </w:tblPr>
      <w:tblGrid>
        <w:gridCol w:w="2492"/>
        <w:gridCol w:w="2492"/>
      </w:tblGrid>
      <w:tr w:rsidR="001B652F" w:rsidTr="001B652F">
        <w:trPr>
          <w:trHeight w:val="392"/>
        </w:trPr>
        <w:tc>
          <w:tcPr>
            <w:tcW w:w="4984" w:type="dxa"/>
            <w:gridSpan w:val="2"/>
          </w:tcPr>
          <w:p w:rsidR="001B652F" w:rsidRPr="00CA50AD" w:rsidRDefault="001B652F" w:rsidP="001B652F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Таблица 3.1</w:t>
            </w:r>
          </w:p>
        </w:tc>
      </w:tr>
      <w:tr w:rsidR="001B652F" w:rsidTr="001B652F">
        <w:trPr>
          <w:trHeight w:val="392"/>
        </w:trPr>
        <w:tc>
          <w:tcPr>
            <w:tcW w:w="2492" w:type="dxa"/>
          </w:tcPr>
          <w:p w:rsidR="001B652F" w:rsidRDefault="001B652F" w:rsidP="001B652F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Гуморальная регуляция</w:t>
            </w:r>
          </w:p>
        </w:tc>
        <w:tc>
          <w:tcPr>
            <w:tcW w:w="2492" w:type="dxa"/>
          </w:tcPr>
          <w:p w:rsidR="001B652F" w:rsidRDefault="001B652F" w:rsidP="001B652F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Нервная регуляция  </w:t>
            </w:r>
          </w:p>
        </w:tc>
      </w:tr>
      <w:tr w:rsidR="001B652F" w:rsidTr="001B652F">
        <w:trPr>
          <w:trHeight w:val="367"/>
        </w:trPr>
        <w:tc>
          <w:tcPr>
            <w:tcW w:w="2492" w:type="dxa"/>
          </w:tcPr>
          <w:p w:rsidR="001B652F" w:rsidRPr="00CA50AD" w:rsidRDefault="001B652F" w:rsidP="001B652F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Гормон </w:t>
            </w:r>
          </w:p>
        </w:tc>
        <w:tc>
          <w:tcPr>
            <w:tcW w:w="2492" w:type="dxa"/>
          </w:tcPr>
          <w:p w:rsidR="001B652F" w:rsidRDefault="001B652F" w:rsidP="001B652F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Рефлекторная дуга </w:t>
            </w:r>
          </w:p>
        </w:tc>
      </w:tr>
      <w:tr w:rsidR="001B652F" w:rsidTr="001B652F">
        <w:trPr>
          <w:trHeight w:val="367"/>
        </w:trPr>
        <w:tc>
          <w:tcPr>
            <w:tcW w:w="2492" w:type="dxa"/>
          </w:tcPr>
          <w:p w:rsidR="001B652F" w:rsidRDefault="001B652F" w:rsidP="001B652F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Кровь, Лимфа</w:t>
            </w:r>
          </w:p>
        </w:tc>
        <w:tc>
          <w:tcPr>
            <w:tcW w:w="2492" w:type="dxa"/>
          </w:tcPr>
          <w:p w:rsidR="001B652F" w:rsidRDefault="001B652F" w:rsidP="001B652F">
            <w:pPr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Прямая и обратная связь</w:t>
            </w:r>
          </w:p>
        </w:tc>
      </w:tr>
    </w:tbl>
    <w:p w:rsidR="00CA50AD" w:rsidRPr="000338D7" w:rsidRDefault="00CA50AD" w:rsidP="00CA50AD">
      <w:pPr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noProof/>
          <w:sz w:val="22"/>
          <w:szCs w:val="22"/>
          <w:shd w:val="clear" w:color="auto" w:fill="FFFFFF"/>
          <w:lang w:eastAsia="ru-RU" w:bidi="ar-SA"/>
        </w:rPr>
        <w:t xml:space="preserve"> </w:t>
      </w:r>
      <w:r>
        <w:rPr>
          <w:rFonts w:cs="Times New Roman"/>
          <w:noProof/>
          <w:sz w:val="22"/>
          <w:szCs w:val="22"/>
          <w:shd w:val="clear" w:color="auto" w:fill="FFFFFF"/>
          <w:lang w:eastAsia="ru-RU" w:bidi="ar-SA"/>
        </w:rPr>
        <w:drawing>
          <wp:inline distT="0" distB="0" distL="0" distR="0">
            <wp:extent cx="4662436" cy="3225521"/>
            <wp:effectExtent l="0" t="0" r="0" b="13335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A50AD" w:rsidRPr="000338D7" w:rsidRDefault="00CA50AD" w:rsidP="00CA50AD">
      <w:pPr>
        <w:rPr>
          <w:rFonts w:cs="Times New Roman"/>
          <w:sz w:val="22"/>
          <w:szCs w:val="22"/>
          <w:shd w:val="clear" w:color="auto" w:fill="FFFFFF"/>
        </w:rPr>
      </w:pPr>
    </w:p>
    <w:p w:rsidR="00CA50AD" w:rsidRPr="00BD38B3" w:rsidRDefault="00CA50AD" w:rsidP="00CA50AD">
      <w:pPr>
        <w:rPr>
          <w:rFonts w:eastAsiaTheme="minorEastAsia" w:cs="Times New Roman"/>
          <w:kern w:val="0"/>
          <w:sz w:val="22"/>
          <w:szCs w:val="22"/>
          <w:lang w:bidi="ar-SA"/>
        </w:rPr>
      </w:pPr>
    </w:p>
    <w:p w:rsidR="00CA50AD" w:rsidRDefault="00CA50AD" w:rsidP="00BD38B3">
      <w:pPr>
        <w:widowControl/>
        <w:suppressAutoHyphens w:val="0"/>
        <w:spacing w:after="160" w:line="259" w:lineRule="auto"/>
        <w:rPr>
          <w:rFonts w:eastAsiaTheme="minorEastAsia" w:cs="Times New Roman"/>
          <w:b/>
          <w:kern w:val="0"/>
          <w:sz w:val="22"/>
          <w:szCs w:val="22"/>
          <w:lang w:bidi="ar-SA"/>
        </w:rPr>
      </w:pPr>
    </w:p>
    <w:p w:rsidR="00CA50AD" w:rsidRPr="00BD38B3" w:rsidRDefault="00CA50AD" w:rsidP="00BD38B3">
      <w:pPr>
        <w:widowControl/>
        <w:suppressAutoHyphens w:val="0"/>
        <w:spacing w:after="160" w:line="259" w:lineRule="auto"/>
        <w:rPr>
          <w:rFonts w:eastAsiaTheme="minorEastAsia" w:cs="Times New Roman"/>
          <w:kern w:val="0"/>
          <w:sz w:val="22"/>
          <w:szCs w:val="28"/>
          <w:lang w:bidi="ar-SA"/>
        </w:rPr>
      </w:pPr>
    </w:p>
    <w:p w:rsidR="00BD38B3" w:rsidRDefault="00BD38B3" w:rsidP="00BD38B3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</w:p>
    <w:p w:rsidR="00BD38B3" w:rsidRDefault="00BD38B3" w:rsidP="00BD38B3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</w:p>
    <w:p w:rsidR="00BD38B3" w:rsidRDefault="00BD38B3" w:rsidP="00BD38B3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</w:p>
    <w:p w:rsidR="001B652F" w:rsidRDefault="001B652F" w:rsidP="001B652F">
      <w:pPr>
        <w:rPr>
          <w:rFonts w:eastAsiaTheme="minorEastAsia" w:cs="Times New Roman"/>
          <w:kern w:val="0"/>
          <w:sz w:val="22"/>
          <w:szCs w:val="22"/>
          <w:lang w:bidi="ar-SA"/>
        </w:rPr>
      </w:pP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Задание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№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>2</w:t>
      </w:r>
      <w:r w:rsidRPr="00264F9B">
        <w:rPr>
          <w:rFonts w:eastAsiaTheme="minorEastAsia" w:cs="Times New Roman"/>
          <w:b/>
          <w:kern w:val="0"/>
          <w:sz w:val="22"/>
          <w:szCs w:val="22"/>
          <w:lang w:bidi="ar-SA"/>
        </w:rPr>
        <w:t>:</w:t>
      </w:r>
      <w:r>
        <w:rPr>
          <w:rFonts w:eastAsiaTheme="minorEastAsia" w:cs="Times New Roman"/>
          <w:b/>
          <w:kern w:val="0"/>
          <w:sz w:val="22"/>
          <w:szCs w:val="22"/>
          <w:lang w:bidi="ar-SA"/>
        </w:rPr>
        <w:t xml:space="preserve"> </w:t>
      </w:r>
      <w:r>
        <w:rPr>
          <w:rFonts w:eastAsiaTheme="minorEastAsia" w:cs="Times New Roman"/>
          <w:kern w:val="0"/>
          <w:sz w:val="22"/>
          <w:szCs w:val="22"/>
          <w:lang w:bidi="ar-SA"/>
        </w:rPr>
        <w:t>Просмотрите ролик</w:t>
      </w:r>
      <w:r w:rsidRPr="001B652F">
        <w:rPr>
          <w:rFonts w:eastAsiaTheme="minorEastAsia" w:cs="Times New Roman"/>
          <w:kern w:val="0"/>
          <w:sz w:val="22"/>
          <w:szCs w:val="22"/>
          <w:lang w:bidi="ar-SA"/>
        </w:rPr>
        <w:t xml:space="preserve"> </w:t>
      </w:r>
      <w:r>
        <w:rPr>
          <w:rFonts w:eastAsiaTheme="minorEastAsia" w:cs="Times New Roman"/>
          <w:kern w:val="0"/>
          <w:sz w:val="22"/>
          <w:szCs w:val="22"/>
          <w:lang w:bidi="ar-SA"/>
        </w:rPr>
        <w:t xml:space="preserve">о рефлекторной дуге на </w:t>
      </w:r>
      <w:proofErr w:type="spellStart"/>
      <w:r>
        <w:rPr>
          <w:rFonts w:eastAsiaTheme="minorEastAsia" w:cs="Times New Roman"/>
          <w:kern w:val="0"/>
          <w:sz w:val="22"/>
          <w:szCs w:val="22"/>
          <w:lang w:val="en-US" w:bidi="ar-SA"/>
        </w:rPr>
        <w:t>Youtube</w:t>
      </w:r>
      <w:proofErr w:type="spellEnd"/>
      <w:r w:rsidRPr="001B652F">
        <w:rPr>
          <w:rFonts w:eastAsiaTheme="minorEastAsia" w:cs="Times New Roman"/>
          <w:kern w:val="0"/>
          <w:sz w:val="22"/>
          <w:szCs w:val="22"/>
          <w:lang w:bidi="ar-SA"/>
        </w:rPr>
        <w:t xml:space="preserve">: </w:t>
      </w:r>
      <w:hyperlink r:id="rId15" w:history="1">
        <w:r w:rsidRPr="003608C8">
          <w:rPr>
            <w:rStyle w:val="a4"/>
            <w:rFonts w:eastAsiaTheme="minorEastAsia" w:cs="Times New Roman"/>
            <w:kern w:val="0"/>
            <w:sz w:val="22"/>
            <w:szCs w:val="22"/>
            <w:lang w:bidi="ar-SA"/>
          </w:rPr>
          <w:t>https://www.youtube.com/watch?v=eQJUCpkDBV4</w:t>
        </w:r>
      </w:hyperlink>
    </w:p>
    <w:p w:rsidR="001B652F" w:rsidRDefault="001B652F" w:rsidP="001B652F">
      <w:pPr>
        <w:rPr>
          <w:rFonts w:eastAsiaTheme="minorEastAsia" w:cs="Times New Roman"/>
          <w:kern w:val="0"/>
          <w:sz w:val="22"/>
          <w:szCs w:val="22"/>
          <w:lang w:bidi="ar-SA"/>
        </w:rPr>
      </w:pPr>
    </w:p>
    <w:p w:rsidR="001B652F" w:rsidRDefault="001B652F" w:rsidP="001B652F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  <w:r>
        <w:rPr>
          <w:b/>
          <w:noProof/>
          <w:sz w:val="22"/>
          <w:szCs w:val="22"/>
          <w:lang w:eastAsia="ru-RU" w:bidi="ar-SA"/>
        </w:rPr>
        <w:t>Домашнее задание</w:t>
      </w:r>
      <w:r w:rsidRPr="00B675B8">
        <w:rPr>
          <w:b/>
          <w:noProof/>
          <w:sz w:val="22"/>
          <w:szCs w:val="22"/>
          <w:lang w:eastAsia="ru-RU" w:bidi="ar-SA"/>
        </w:rPr>
        <w:t xml:space="preserve">: </w:t>
      </w:r>
      <w:r>
        <w:rPr>
          <w:rFonts w:eastAsiaTheme="minorEastAsia" w:cs="Times New Roman"/>
          <w:kern w:val="0"/>
          <w:sz w:val="22"/>
          <w:szCs w:val="28"/>
          <w:lang w:bidi="ar-SA"/>
        </w:rPr>
        <w:t xml:space="preserve">Прочитать параграф учебника 12, ответить письменно на вопросы в конце. </w:t>
      </w:r>
    </w:p>
    <w:p w:rsidR="001B652F" w:rsidRPr="001B652F" w:rsidRDefault="001B652F" w:rsidP="001B652F">
      <w:pPr>
        <w:widowControl/>
        <w:suppressAutoHyphens w:val="0"/>
        <w:contextualSpacing/>
        <w:rPr>
          <w:rFonts w:eastAsiaTheme="minorEastAsia" w:cs="Times New Roman"/>
          <w:kern w:val="0"/>
          <w:sz w:val="22"/>
          <w:szCs w:val="28"/>
          <w:lang w:bidi="ar-SA"/>
        </w:rPr>
      </w:pPr>
      <w:r>
        <w:rPr>
          <w:rFonts w:eastAsiaTheme="minorEastAsia" w:cs="Times New Roman"/>
          <w:kern w:val="0"/>
          <w:sz w:val="22"/>
          <w:szCs w:val="28"/>
          <w:lang w:bidi="ar-SA"/>
        </w:rPr>
        <w:t>Пройти тест по ссылке</w:t>
      </w:r>
      <w:r w:rsidRPr="00264F9B">
        <w:rPr>
          <w:rFonts w:eastAsiaTheme="minorEastAsia" w:cs="Times New Roman"/>
          <w:kern w:val="0"/>
          <w:sz w:val="22"/>
          <w:szCs w:val="28"/>
          <w:lang w:bidi="ar-SA"/>
        </w:rPr>
        <w:t>: https://onlinetestpad.com/ru/test/559644-gumoralnaya-i-nervnaya-regulyaciya-zhiznedeyatelnosti-organizma</w:t>
      </w:r>
    </w:p>
    <w:p w:rsidR="001B652F" w:rsidRPr="001B652F" w:rsidRDefault="001B652F" w:rsidP="001B652F">
      <w:pPr>
        <w:rPr>
          <w:rFonts w:cs="Times New Roman"/>
          <w:b/>
          <w:sz w:val="22"/>
          <w:szCs w:val="22"/>
          <w:shd w:val="clear" w:color="auto" w:fill="FFFFFF"/>
        </w:rPr>
      </w:pPr>
    </w:p>
    <w:p w:rsidR="00BD38B3" w:rsidRPr="00BD38B3" w:rsidRDefault="00BD38B3" w:rsidP="00BD38B3">
      <w:pPr>
        <w:widowControl/>
        <w:suppressAutoHyphens w:val="0"/>
        <w:spacing w:after="160" w:line="259" w:lineRule="auto"/>
        <w:rPr>
          <w:rFonts w:eastAsiaTheme="minorEastAsia" w:cs="Times New Roman"/>
          <w:kern w:val="0"/>
          <w:sz w:val="22"/>
          <w:szCs w:val="28"/>
          <w:lang w:bidi="ar-SA"/>
        </w:rPr>
      </w:pPr>
    </w:p>
    <w:p w:rsidR="00B675B8" w:rsidRDefault="00B675B8" w:rsidP="00B675B8">
      <w:pPr>
        <w:widowControl/>
        <w:suppressAutoHyphens w:val="0"/>
        <w:spacing w:after="160" w:line="259" w:lineRule="auto"/>
        <w:rPr>
          <w:b/>
          <w:noProof/>
          <w:sz w:val="22"/>
          <w:szCs w:val="22"/>
          <w:lang w:eastAsia="ru-RU" w:bidi="ar-SA"/>
        </w:rPr>
      </w:pPr>
      <w:r>
        <w:rPr>
          <w:rFonts w:eastAsiaTheme="minorEastAsia" w:cs="Times New Roman"/>
          <w:kern w:val="0"/>
          <w:sz w:val="22"/>
          <w:szCs w:val="28"/>
          <w:lang w:bidi="ar-SA"/>
        </w:rPr>
        <w:br/>
      </w:r>
    </w:p>
    <w:p w:rsidR="00B675B8" w:rsidRPr="00B675B8" w:rsidRDefault="00B675B8">
      <w:pPr>
        <w:rPr>
          <w:b/>
          <w:noProof/>
          <w:sz w:val="22"/>
          <w:szCs w:val="22"/>
          <w:lang w:eastAsia="ru-RU" w:bidi="ar-SA"/>
        </w:rPr>
      </w:pPr>
    </w:p>
    <w:sectPr w:rsidR="00B675B8" w:rsidRPr="00B675B8" w:rsidSect="00264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9B"/>
    <w:rsid w:val="000338D7"/>
    <w:rsid w:val="001B652F"/>
    <w:rsid w:val="00264F9B"/>
    <w:rsid w:val="00A630FB"/>
    <w:rsid w:val="00B675B8"/>
    <w:rsid w:val="00B70A8C"/>
    <w:rsid w:val="00BD38B3"/>
    <w:rsid w:val="00C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E291-ED49-4ADD-82BC-DD5E45B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Layout" Target="diagrams/layout1.xm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eQJUCpkDBV4" TargetMode="External"/><Relationship Id="rId10" Type="http://schemas.openxmlformats.org/officeDocument/2006/relationships/diagramData" Target="diagrams/data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BB75AA-F9FD-4612-937E-3F54718FDA3D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C04C71-914D-4CF6-8AB2-C517BD74C322}">
      <dgm:prSet phldrT="[Текст]"/>
      <dgm:spPr/>
      <dgm:t>
        <a:bodyPr/>
        <a:lstStyle/>
        <a:p>
          <a:r>
            <a:rPr lang="ru-RU"/>
            <a:t>Регуляция</a:t>
          </a:r>
        </a:p>
      </dgm:t>
    </dgm:pt>
    <dgm:pt modelId="{FD8F31B2-03DF-44BB-BE6E-ED564769802C}" type="parTrans" cxnId="{D309B5D9-A247-4C8E-A3E6-22C3DBCB4D3E}">
      <dgm:prSet/>
      <dgm:spPr/>
      <dgm:t>
        <a:bodyPr/>
        <a:lstStyle/>
        <a:p>
          <a:endParaRPr lang="ru-RU"/>
        </a:p>
      </dgm:t>
    </dgm:pt>
    <dgm:pt modelId="{7D5C276C-49BE-4C4E-BAA4-C2688B3AB8F5}" type="sibTrans" cxnId="{D309B5D9-A247-4C8E-A3E6-22C3DBCB4D3E}">
      <dgm:prSet/>
      <dgm:spPr/>
      <dgm:t>
        <a:bodyPr/>
        <a:lstStyle/>
        <a:p>
          <a:endParaRPr lang="ru-RU"/>
        </a:p>
      </dgm:t>
    </dgm:pt>
    <dgm:pt modelId="{EBAC9748-A852-42E0-A0DD-8E7CE10A68F8}">
      <dgm:prSet phldrT="[Текст]"/>
      <dgm:spPr/>
      <dgm:t>
        <a:bodyPr/>
        <a:lstStyle/>
        <a:p>
          <a:r>
            <a:rPr lang="ru-RU"/>
            <a:t>Гуморальная</a:t>
          </a:r>
        </a:p>
      </dgm:t>
    </dgm:pt>
    <dgm:pt modelId="{E9610F23-E95A-405B-BC2E-4165938F3709}" type="parTrans" cxnId="{C55F6046-CEEF-4593-A0B0-51BC306B6242}">
      <dgm:prSet/>
      <dgm:spPr/>
      <dgm:t>
        <a:bodyPr/>
        <a:lstStyle/>
        <a:p>
          <a:endParaRPr lang="ru-RU"/>
        </a:p>
      </dgm:t>
    </dgm:pt>
    <dgm:pt modelId="{0FF2FCB9-8C34-4866-AD9B-F0FD61C53EF1}" type="sibTrans" cxnId="{C55F6046-CEEF-4593-A0B0-51BC306B6242}">
      <dgm:prSet/>
      <dgm:spPr/>
      <dgm:t>
        <a:bodyPr/>
        <a:lstStyle/>
        <a:p>
          <a:endParaRPr lang="ru-RU"/>
        </a:p>
      </dgm:t>
    </dgm:pt>
    <dgm:pt modelId="{53BFEA66-AB17-44D0-B441-CC97A344E4BE}">
      <dgm:prSet phldrT="[Текст]"/>
      <dgm:spPr/>
      <dgm:t>
        <a:bodyPr/>
        <a:lstStyle/>
        <a:p>
          <a:r>
            <a:rPr lang="ru-RU"/>
            <a:t>Нервная</a:t>
          </a:r>
        </a:p>
      </dgm:t>
    </dgm:pt>
    <dgm:pt modelId="{DC1F9EDE-4FD9-4833-A638-69E3FFAE701D}" type="parTrans" cxnId="{EA87CC79-CAC8-4CC2-8B21-B296314F518D}">
      <dgm:prSet/>
      <dgm:spPr/>
      <dgm:t>
        <a:bodyPr/>
        <a:lstStyle/>
        <a:p>
          <a:endParaRPr lang="ru-RU"/>
        </a:p>
      </dgm:t>
    </dgm:pt>
    <dgm:pt modelId="{57085C01-6412-454D-B5B7-66112FE16967}" type="sibTrans" cxnId="{EA87CC79-CAC8-4CC2-8B21-B296314F518D}">
      <dgm:prSet/>
      <dgm:spPr/>
      <dgm:t>
        <a:bodyPr/>
        <a:lstStyle/>
        <a:p>
          <a:endParaRPr lang="ru-RU"/>
        </a:p>
      </dgm:t>
    </dgm:pt>
    <dgm:pt modelId="{BE4202A8-38D6-488B-B81B-E61179EF344C}" type="pres">
      <dgm:prSet presAssocID="{D2BB75AA-F9FD-4612-937E-3F54718FDA3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757AA992-BC88-4248-8AE2-25400DFF2E8B}" type="pres">
      <dgm:prSet presAssocID="{76C04C71-914D-4CF6-8AB2-C517BD74C322}" presName="singleCycle" presStyleCnt="0"/>
      <dgm:spPr/>
    </dgm:pt>
    <dgm:pt modelId="{E7B919CA-26FC-43F8-84C5-11B485FDBAB6}" type="pres">
      <dgm:prSet presAssocID="{76C04C71-914D-4CF6-8AB2-C517BD74C322}" presName="singleCenter" presStyleLbl="node1" presStyleIdx="0" presStyleCnt="3">
        <dgm:presLayoutVars>
          <dgm:chMax val="7"/>
          <dgm:chPref val="7"/>
        </dgm:presLayoutVars>
      </dgm:prSet>
      <dgm:spPr/>
    </dgm:pt>
    <dgm:pt modelId="{9CDF99A2-F78E-4178-B868-237EE73942B4}" type="pres">
      <dgm:prSet presAssocID="{E9610F23-E95A-405B-BC2E-4165938F3709}" presName="Name56" presStyleLbl="parChTrans1D2" presStyleIdx="0" presStyleCnt="2"/>
      <dgm:spPr/>
    </dgm:pt>
    <dgm:pt modelId="{F7B5FB1E-2E0E-4323-9E89-09CB45ECD055}" type="pres">
      <dgm:prSet presAssocID="{EBAC9748-A852-42E0-A0DD-8E7CE10A68F8}" presName="text0" presStyleLbl="node1" presStyleIdx="1" presStyleCnt="3">
        <dgm:presLayoutVars>
          <dgm:bulletEnabled val="1"/>
        </dgm:presLayoutVars>
      </dgm:prSet>
      <dgm:spPr/>
    </dgm:pt>
    <dgm:pt modelId="{26F63A2E-CF1B-46D0-BDF9-0221FDE23CAB}" type="pres">
      <dgm:prSet presAssocID="{DC1F9EDE-4FD9-4833-A638-69E3FFAE701D}" presName="Name56" presStyleLbl="parChTrans1D2" presStyleIdx="1" presStyleCnt="2"/>
      <dgm:spPr/>
    </dgm:pt>
    <dgm:pt modelId="{2D5839CD-BCF2-41DD-A262-A17A0ABDBF90}" type="pres">
      <dgm:prSet presAssocID="{53BFEA66-AB17-44D0-B441-CC97A344E4BE}" presName="text0" presStyleLbl="node1" presStyleIdx="2" presStyleCnt="3">
        <dgm:presLayoutVars>
          <dgm:bulletEnabled val="1"/>
        </dgm:presLayoutVars>
      </dgm:prSet>
      <dgm:spPr/>
    </dgm:pt>
  </dgm:ptLst>
  <dgm:cxnLst>
    <dgm:cxn modelId="{9DED4595-2B63-40D0-B18B-7F54E7BD452B}" type="presOf" srcId="{EBAC9748-A852-42E0-A0DD-8E7CE10A68F8}" destId="{F7B5FB1E-2E0E-4323-9E89-09CB45ECD055}" srcOrd="0" destOrd="0" presId="urn:microsoft.com/office/officeart/2008/layout/RadialCluster"/>
    <dgm:cxn modelId="{D309B5D9-A247-4C8E-A3E6-22C3DBCB4D3E}" srcId="{D2BB75AA-F9FD-4612-937E-3F54718FDA3D}" destId="{76C04C71-914D-4CF6-8AB2-C517BD74C322}" srcOrd="0" destOrd="0" parTransId="{FD8F31B2-03DF-44BB-BE6E-ED564769802C}" sibTransId="{7D5C276C-49BE-4C4E-BAA4-C2688B3AB8F5}"/>
    <dgm:cxn modelId="{1D62B527-5751-4AC3-9416-B6904D442F0D}" type="presOf" srcId="{76C04C71-914D-4CF6-8AB2-C517BD74C322}" destId="{E7B919CA-26FC-43F8-84C5-11B485FDBAB6}" srcOrd="0" destOrd="0" presId="urn:microsoft.com/office/officeart/2008/layout/RadialCluster"/>
    <dgm:cxn modelId="{5677F69B-5174-4ADF-AD2A-49411DD499A2}" type="presOf" srcId="{D2BB75AA-F9FD-4612-937E-3F54718FDA3D}" destId="{BE4202A8-38D6-488B-B81B-E61179EF344C}" srcOrd="0" destOrd="0" presId="urn:microsoft.com/office/officeart/2008/layout/RadialCluster"/>
    <dgm:cxn modelId="{86FD3964-FFBC-4930-BA7D-E66040CB80EC}" type="presOf" srcId="{DC1F9EDE-4FD9-4833-A638-69E3FFAE701D}" destId="{26F63A2E-CF1B-46D0-BDF9-0221FDE23CAB}" srcOrd="0" destOrd="0" presId="urn:microsoft.com/office/officeart/2008/layout/RadialCluster"/>
    <dgm:cxn modelId="{C55F6046-CEEF-4593-A0B0-51BC306B6242}" srcId="{76C04C71-914D-4CF6-8AB2-C517BD74C322}" destId="{EBAC9748-A852-42E0-A0DD-8E7CE10A68F8}" srcOrd="0" destOrd="0" parTransId="{E9610F23-E95A-405B-BC2E-4165938F3709}" sibTransId="{0FF2FCB9-8C34-4866-AD9B-F0FD61C53EF1}"/>
    <dgm:cxn modelId="{EA87CC79-CAC8-4CC2-8B21-B296314F518D}" srcId="{76C04C71-914D-4CF6-8AB2-C517BD74C322}" destId="{53BFEA66-AB17-44D0-B441-CC97A344E4BE}" srcOrd="1" destOrd="0" parTransId="{DC1F9EDE-4FD9-4833-A638-69E3FFAE701D}" sibTransId="{57085C01-6412-454D-B5B7-66112FE16967}"/>
    <dgm:cxn modelId="{3940DCEC-54EE-428E-92AF-3C3F6EF3BE48}" type="presOf" srcId="{E9610F23-E95A-405B-BC2E-4165938F3709}" destId="{9CDF99A2-F78E-4178-B868-237EE73942B4}" srcOrd="0" destOrd="0" presId="urn:microsoft.com/office/officeart/2008/layout/RadialCluster"/>
    <dgm:cxn modelId="{FFFBCD3D-882C-49C6-9AA1-F2B2C12DA620}" type="presOf" srcId="{53BFEA66-AB17-44D0-B441-CC97A344E4BE}" destId="{2D5839CD-BCF2-41DD-A262-A17A0ABDBF90}" srcOrd="0" destOrd="0" presId="urn:microsoft.com/office/officeart/2008/layout/RadialCluster"/>
    <dgm:cxn modelId="{ADF693C4-10BE-4D37-A222-4C6023A0CA6A}" type="presParOf" srcId="{BE4202A8-38D6-488B-B81B-E61179EF344C}" destId="{757AA992-BC88-4248-8AE2-25400DFF2E8B}" srcOrd="0" destOrd="0" presId="urn:microsoft.com/office/officeart/2008/layout/RadialCluster"/>
    <dgm:cxn modelId="{EDC1A2D1-7000-4516-922D-BDD94B6E7009}" type="presParOf" srcId="{757AA992-BC88-4248-8AE2-25400DFF2E8B}" destId="{E7B919CA-26FC-43F8-84C5-11B485FDBAB6}" srcOrd="0" destOrd="0" presId="urn:microsoft.com/office/officeart/2008/layout/RadialCluster"/>
    <dgm:cxn modelId="{4DCED607-FB26-4861-98D6-C25961C6EE77}" type="presParOf" srcId="{757AA992-BC88-4248-8AE2-25400DFF2E8B}" destId="{9CDF99A2-F78E-4178-B868-237EE73942B4}" srcOrd="1" destOrd="0" presId="urn:microsoft.com/office/officeart/2008/layout/RadialCluster"/>
    <dgm:cxn modelId="{356FED86-D3BC-466C-BBF7-76EE12F260FC}" type="presParOf" srcId="{757AA992-BC88-4248-8AE2-25400DFF2E8B}" destId="{F7B5FB1E-2E0E-4323-9E89-09CB45ECD055}" srcOrd="2" destOrd="0" presId="urn:microsoft.com/office/officeart/2008/layout/RadialCluster"/>
    <dgm:cxn modelId="{D22B8BF1-46C2-4ECD-9057-EFF66F0C8536}" type="presParOf" srcId="{757AA992-BC88-4248-8AE2-25400DFF2E8B}" destId="{26F63A2E-CF1B-46D0-BDF9-0221FDE23CAB}" srcOrd="3" destOrd="0" presId="urn:microsoft.com/office/officeart/2008/layout/RadialCluster"/>
    <dgm:cxn modelId="{A64EB7BB-8326-4615-A723-22449BC11F40}" type="presParOf" srcId="{757AA992-BC88-4248-8AE2-25400DFF2E8B}" destId="{2D5839CD-BCF2-41DD-A262-A17A0ABDBF90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919CA-26FC-43F8-84C5-11B485FDBAB6}">
      <dsp:nvSpPr>
        <dsp:cNvPr id="0" name=""/>
        <dsp:cNvSpPr/>
      </dsp:nvSpPr>
      <dsp:spPr>
        <a:xfrm>
          <a:off x="1847389" y="1128932"/>
          <a:ext cx="967656" cy="9676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Регуляция</a:t>
          </a:r>
        </a:p>
      </dsp:txBody>
      <dsp:txXfrm>
        <a:off x="1894626" y="1176169"/>
        <a:ext cx="873182" cy="873182"/>
      </dsp:txXfrm>
    </dsp:sp>
    <dsp:sp modelId="{9CDF99A2-F78E-4178-B868-237EE73942B4}">
      <dsp:nvSpPr>
        <dsp:cNvPr id="0" name=""/>
        <dsp:cNvSpPr/>
      </dsp:nvSpPr>
      <dsp:spPr>
        <a:xfrm rot="16200000">
          <a:off x="2091055" y="888769"/>
          <a:ext cx="4803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032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5FB1E-2E0E-4323-9E89-09CB45ECD055}">
      <dsp:nvSpPr>
        <dsp:cNvPr id="0" name=""/>
        <dsp:cNvSpPr/>
      </dsp:nvSpPr>
      <dsp:spPr>
        <a:xfrm>
          <a:off x="2007053" y="277"/>
          <a:ext cx="648329" cy="6483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Гуморальная</a:t>
          </a:r>
        </a:p>
      </dsp:txBody>
      <dsp:txXfrm>
        <a:off x="2038702" y="31926"/>
        <a:ext cx="585031" cy="585031"/>
      </dsp:txXfrm>
    </dsp:sp>
    <dsp:sp modelId="{26F63A2E-CF1B-46D0-BDF9-0221FDE23CAB}">
      <dsp:nvSpPr>
        <dsp:cNvPr id="0" name=""/>
        <dsp:cNvSpPr/>
      </dsp:nvSpPr>
      <dsp:spPr>
        <a:xfrm rot="5400000">
          <a:off x="2091055" y="2336751"/>
          <a:ext cx="4803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032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839CD-BCF2-41DD-A262-A17A0ABDBF90}">
      <dsp:nvSpPr>
        <dsp:cNvPr id="0" name=""/>
        <dsp:cNvSpPr/>
      </dsp:nvSpPr>
      <dsp:spPr>
        <a:xfrm>
          <a:off x="2007053" y="2576914"/>
          <a:ext cx="648329" cy="6483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Нервная</a:t>
          </a:r>
        </a:p>
      </dsp:txBody>
      <dsp:txXfrm>
        <a:off x="2038702" y="2608563"/>
        <a:ext cx="585031" cy="585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 nik</dc:creator>
  <cp:keywords/>
  <dc:description/>
  <cp:lastModifiedBy>verh nik</cp:lastModifiedBy>
  <cp:revision>1</cp:revision>
  <dcterms:created xsi:type="dcterms:W3CDTF">2021-10-08T12:54:00Z</dcterms:created>
  <dcterms:modified xsi:type="dcterms:W3CDTF">2021-10-08T14:12:00Z</dcterms:modified>
</cp:coreProperties>
</file>