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8E" w:rsidRPr="000D078E" w:rsidRDefault="001D4DDA" w:rsidP="000D07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8-А</w:t>
      </w:r>
      <w:r w:rsidR="000D078E" w:rsidRPr="000D078E">
        <w:rPr>
          <w:rFonts w:ascii="Times New Roman" w:hAnsi="Times New Roman" w:cs="Times New Roman"/>
          <w:b/>
          <w:sz w:val="24"/>
          <w:szCs w:val="24"/>
        </w:rPr>
        <w:t xml:space="preserve"> МУЗЫКА Чумаченко Е. Р.</w:t>
      </w:r>
    </w:p>
    <w:p w:rsidR="00FD4138" w:rsidRDefault="00FD4138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50"/>
        <w:gridCol w:w="1663"/>
        <w:gridCol w:w="3402"/>
        <w:gridCol w:w="2126"/>
        <w:gridCol w:w="4678"/>
      </w:tblGrid>
      <w:tr w:rsidR="000D078E" w:rsidRPr="00D10BDD" w:rsidTr="00D61008">
        <w:trPr>
          <w:jc w:val="center"/>
        </w:trPr>
        <w:tc>
          <w:tcPr>
            <w:tcW w:w="84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3402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4678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0D078E" w:rsidRPr="00D10BDD" w:rsidTr="00D61008">
        <w:trPr>
          <w:trHeight w:val="2243"/>
          <w:jc w:val="center"/>
        </w:trPr>
        <w:tc>
          <w:tcPr>
            <w:tcW w:w="846" w:type="dxa"/>
          </w:tcPr>
          <w:p w:rsidR="000D078E" w:rsidRPr="00D61008" w:rsidRDefault="000D078E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850" w:type="dxa"/>
          </w:tcPr>
          <w:p w:rsidR="000D078E" w:rsidRPr="00D61008" w:rsidRDefault="001D4DDA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560" w:type="dxa"/>
          </w:tcPr>
          <w:p w:rsidR="000D078E" w:rsidRPr="00D61008" w:rsidRDefault="001D4DDA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0D078E" w:rsidRPr="00D6100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3402" w:type="dxa"/>
          </w:tcPr>
          <w:p w:rsidR="00A14A34" w:rsidRDefault="00A14A34" w:rsidP="00A14A3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музыкальном театре.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Мюзикл "Ромео и Джульетта": от ненависти до любви"</w:t>
            </w:r>
          </w:p>
          <w:p w:rsidR="000D078E" w:rsidRPr="00D61008" w:rsidRDefault="000D078E" w:rsidP="00A14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078E" w:rsidRPr="00D61008" w:rsidRDefault="001D4DDA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0D078E" w:rsidRPr="00D61008">
              <w:rPr>
                <w:rFonts w:ascii="Times New Roman" w:hAnsi="Times New Roman" w:cs="Times New Roman"/>
                <w:sz w:val="24"/>
                <w:szCs w:val="24"/>
              </w:rPr>
              <w:t xml:space="preserve">.21 </w:t>
            </w:r>
          </w:p>
          <w:p w:rsidR="000D078E" w:rsidRPr="00D61008" w:rsidRDefault="001D4DDA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14-15—15-0</w:t>
            </w:r>
            <w:r w:rsidR="000D078E" w:rsidRPr="00D61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767E4" w:rsidRDefault="00D61008" w:rsidP="00A76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Прослушать, используя интернет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76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фрагменты отечественной версии мюзикла «Ромео и Джульетта»</w:t>
            </w:r>
          </w:p>
          <w:p w:rsidR="000D078E" w:rsidRPr="00D61008" w:rsidRDefault="000D078E" w:rsidP="00A76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D078E" w:rsidRPr="00D61008" w:rsidRDefault="00D61008" w:rsidP="00A767E4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67E4">
              <w:rPr>
                <w:rFonts w:ascii="Times New Roman" w:hAnsi="Times New Roman" w:cs="Times New Roman"/>
                <w:sz w:val="24"/>
                <w:szCs w:val="24"/>
              </w:rPr>
              <w:t xml:space="preserve">аписать в тетрадь слова, которыми можно охарактеризовать два клана, мира </w:t>
            </w:r>
            <w:r w:rsidR="00A767E4">
              <w:rPr>
                <w:rFonts w:ascii="Times New Roman" w:hAnsi="Times New Roman" w:cs="Times New Roman"/>
                <w:sz w:val="24"/>
                <w:szCs w:val="24"/>
              </w:rPr>
              <w:t>(полюса)</w:t>
            </w:r>
            <w:r w:rsidR="00A767E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спектакля.</w:t>
            </w:r>
          </w:p>
        </w:tc>
      </w:tr>
      <w:tr w:rsidR="001D4DDA" w:rsidRPr="00D10BDD" w:rsidTr="00D61008">
        <w:trPr>
          <w:trHeight w:val="2243"/>
          <w:jc w:val="center"/>
        </w:trPr>
        <w:tc>
          <w:tcPr>
            <w:tcW w:w="846" w:type="dxa"/>
          </w:tcPr>
          <w:p w:rsidR="001D4DDA" w:rsidRPr="00D61008" w:rsidRDefault="001D4DDA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850" w:type="dxa"/>
          </w:tcPr>
          <w:p w:rsidR="001D4DDA" w:rsidRDefault="001D4DDA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560" w:type="dxa"/>
          </w:tcPr>
          <w:p w:rsidR="001D4DDA" w:rsidRDefault="001D4DDA" w:rsidP="00531A08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14.10.21</w:t>
            </w:r>
          </w:p>
        </w:tc>
        <w:tc>
          <w:tcPr>
            <w:tcW w:w="3402" w:type="dxa"/>
          </w:tcPr>
          <w:p w:rsidR="00A767E4" w:rsidRDefault="00A767E4" w:rsidP="00A767E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к драматическому спектаклю. "Ромео и Джульетта "Музыкальные зарисовки для большого симфонического оркестра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Д.Б.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1D4DDA" w:rsidRPr="00D61008" w:rsidRDefault="001D4DDA" w:rsidP="000D07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DDA" w:rsidRPr="00D61008" w:rsidRDefault="001D4DDA" w:rsidP="001D4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 xml:space="preserve">.21 </w:t>
            </w:r>
          </w:p>
          <w:p w:rsidR="001D4DDA" w:rsidRPr="00D61008" w:rsidRDefault="001D4DDA" w:rsidP="001D4DD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14-15—15-0</w:t>
            </w: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767E4" w:rsidRDefault="00A767E4" w:rsidP="00A76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Прослушать, используя интернет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фрагменты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музыки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«Утро в Вероне», «Шествие гостей», «Лирический танец».</w:t>
            </w:r>
          </w:p>
          <w:p w:rsidR="001D4DDA" w:rsidRPr="00D61008" w:rsidRDefault="00A767E4" w:rsidP="00102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0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аписать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трагедии У. Шекспира, созвучные прослушанным частям сюиты.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0D078E" w:rsidRDefault="000D078E"/>
    <w:p w:rsidR="00DF25EB" w:rsidRPr="00DF25EB" w:rsidRDefault="00DF25EB">
      <w:pPr>
        <w:rPr>
          <w:rFonts w:ascii="Times New Roman" w:hAnsi="Times New Roman" w:cs="Times New Roman"/>
          <w:sz w:val="24"/>
          <w:szCs w:val="24"/>
        </w:rPr>
      </w:pPr>
    </w:p>
    <w:p w:rsidR="00DF25EB" w:rsidRPr="001D4DDA" w:rsidRDefault="00DF25EB">
      <w:pPr>
        <w:rPr>
          <w:rFonts w:ascii="Times New Roman" w:hAnsi="Times New Roman" w:cs="Times New Roman"/>
          <w:sz w:val="24"/>
          <w:szCs w:val="24"/>
        </w:rPr>
      </w:pPr>
      <w:r w:rsidRPr="00DF25EB">
        <w:rPr>
          <w:rFonts w:ascii="Times New Roman" w:hAnsi="Times New Roman" w:cs="Times New Roman"/>
          <w:sz w:val="24"/>
          <w:szCs w:val="24"/>
        </w:rPr>
        <w:t xml:space="preserve">Эл. Почта   </w:t>
      </w:r>
      <w:hyperlink r:id="rId5" w:history="1"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Katya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chumachenko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</w:rPr>
          <w:t>.2018@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F25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F25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F25EB" w:rsidRPr="00DF25EB" w:rsidRDefault="00DF25EB">
      <w:pPr>
        <w:rPr>
          <w:rFonts w:ascii="Times New Roman" w:hAnsi="Times New Roman" w:cs="Times New Roman"/>
          <w:sz w:val="24"/>
          <w:szCs w:val="24"/>
        </w:rPr>
      </w:pPr>
      <w:r w:rsidRPr="00DF25EB">
        <w:rPr>
          <w:rFonts w:ascii="Times New Roman" w:hAnsi="Times New Roman" w:cs="Times New Roman"/>
          <w:sz w:val="24"/>
          <w:szCs w:val="24"/>
        </w:rPr>
        <w:t>Тел.  +79788165042</w:t>
      </w:r>
    </w:p>
    <w:sectPr w:rsidR="00DF25EB" w:rsidRPr="00DF25EB" w:rsidSect="000D0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4"/>
    <w:rsid w:val="000D078E"/>
    <w:rsid w:val="00102FE1"/>
    <w:rsid w:val="001A485A"/>
    <w:rsid w:val="001D4DDA"/>
    <w:rsid w:val="00A14A34"/>
    <w:rsid w:val="00A767E4"/>
    <w:rsid w:val="00D353D4"/>
    <w:rsid w:val="00D61008"/>
    <w:rsid w:val="00DF25EB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290B8-674C-4C03-9E0C-619CDE26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78E"/>
    <w:pPr>
      <w:spacing w:line="254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0D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2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ya.chumachenko.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2021-09-14T17:45:00Z</dcterms:created>
  <dcterms:modified xsi:type="dcterms:W3CDTF">2021-10-07T18:59:00Z</dcterms:modified>
</cp:coreProperties>
</file>