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762" w:rsidRPr="003E7B21" w:rsidRDefault="00A87EC4" w:rsidP="00237762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3E7B21">
        <w:rPr>
          <w:rFonts w:ascii="Times New Roman" w:hAnsi="Times New Roman" w:cs="Times New Roman"/>
          <w:b/>
          <w:color w:val="000000"/>
          <w:sz w:val="27"/>
          <w:szCs w:val="27"/>
        </w:rPr>
        <w:t>8б_русский язык_Коваленко_20.04-30</w:t>
      </w:r>
      <w:r w:rsidR="00237762" w:rsidRPr="003E7B21">
        <w:rPr>
          <w:rFonts w:ascii="Times New Roman" w:hAnsi="Times New Roman" w:cs="Times New Roman"/>
          <w:b/>
          <w:color w:val="000000"/>
          <w:sz w:val="27"/>
          <w:szCs w:val="27"/>
        </w:rPr>
        <w:t>.04.2020.</w:t>
      </w:r>
    </w:p>
    <w:p w:rsidR="00BD6624" w:rsidRPr="00394CA4" w:rsidRDefault="00BD6624" w:rsidP="00BD6624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159" w:type="dxa"/>
        <w:tblInd w:w="720" w:type="dxa"/>
        <w:tblLook w:val="04A0" w:firstRow="1" w:lastRow="0" w:firstColumn="1" w:lastColumn="0" w:noHBand="0" w:noVBand="1"/>
      </w:tblPr>
      <w:tblGrid>
        <w:gridCol w:w="1315"/>
        <w:gridCol w:w="1015"/>
        <w:gridCol w:w="2029"/>
        <w:gridCol w:w="2768"/>
        <w:gridCol w:w="2074"/>
        <w:gridCol w:w="4958"/>
      </w:tblGrid>
      <w:tr w:rsidR="00BD6624" w:rsidRPr="003E7B21" w:rsidTr="009B16C1">
        <w:tc>
          <w:tcPr>
            <w:tcW w:w="1315" w:type="dxa"/>
          </w:tcPr>
          <w:p w:rsidR="00BD6624" w:rsidRPr="003E7B21" w:rsidRDefault="00BD6624" w:rsidP="002651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B2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15" w:type="dxa"/>
          </w:tcPr>
          <w:p w:rsidR="00BD6624" w:rsidRPr="003E7B21" w:rsidRDefault="00BD6624" w:rsidP="002651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B2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029" w:type="dxa"/>
          </w:tcPr>
          <w:p w:rsidR="00BD6624" w:rsidRPr="003E7B21" w:rsidRDefault="00BD6624" w:rsidP="002651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B21">
              <w:rPr>
                <w:rFonts w:ascii="Times New Roman" w:hAnsi="Times New Roman" w:cs="Times New Roman"/>
                <w:sz w:val="24"/>
                <w:szCs w:val="24"/>
              </w:rPr>
              <w:t>Дата урока по календарному плану</w:t>
            </w:r>
          </w:p>
        </w:tc>
        <w:tc>
          <w:tcPr>
            <w:tcW w:w="2768" w:type="dxa"/>
          </w:tcPr>
          <w:p w:rsidR="00BD6624" w:rsidRPr="003E7B21" w:rsidRDefault="00BD6624" w:rsidP="002651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B2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074" w:type="dxa"/>
          </w:tcPr>
          <w:p w:rsidR="00BD6624" w:rsidRPr="003E7B21" w:rsidRDefault="00BD6624" w:rsidP="002651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B21">
              <w:rPr>
                <w:rFonts w:ascii="Times New Roman" w:hAnsi="Times New Roman" w:cs="Times New Roman"/>
                <w:sz w:val="24"/>
                <w:szCs w:val="24"/>
              </w:rPr>
              <w:t>Дата и время онлайн консультации</w:t>
            </w:r>
          </w:p>
        </w:tc>
        <w:tc>
          <w:tcPr>
            <w:tcW w:w="4958" w:type="dxa"/>
          </w:tcPr>
          <w:p w:rsidR="00BD6624" w:rsidRPr="003E7B21" w:rsidRDefault="00BD6624" w:rsidP="002651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B21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</w:tr>
      <w:tr w:rsidR="00A87EC4" w:rsidRPr="003E7B21" w:rsidTr="009B16C1">
        <w:tc>
          <w:tcPr>
            <w:tcW w:w="1315" w:type="dxa"/>
          </w:tcPr>
          <w:p w:rsidR="00A87EC4" w:rsidRPr="003E7B21" w:rsidRDefault="00A87EC4" w:rsidP="00A87EC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B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</w:tcPr>
          <w:p w:rsidR="00A87EC4" w:rsidRPr="003E7B21" w:rsidRDefault="00A87EC4" w:rsidP="00A87EC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B21">
              <w:rPr>
                <w:rFonts w:ascii="Times New Roman" w:hAnsi="Times New Roman" w:cs="Times New Roman"/>
                <w:sz w:val="24"/>
                <w:szCs w:val="24"/>
              </w:rPr>
              <w:t>8-б</w:t>
            </w:r>
          </w:p>
        </w:tc>
        <w:tc>
          <w:tcPr>
            <w:tcW w:w="2029" w:type="dxa"/>
          </w:tcPr>
          <w:p w:rsidR="00A87EC4" w:rsidRPr="003E7B21" w:rsidRDefault="00A87EC4" w:rsidP="00A87EC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B21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2768" w:type="dxa"/>
          </w:tcPr>
          <w:p w:rsidR="00A87EC4" w:rsidRPr="003E7B21" w:rsidRDefault="00A87EC4" w:rsidP="00A8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21">
              <w:rPr>
                <w:rFonts w:ascii="Times New Roman" w:hAnsi="Times New Roman" w:cs="Times New Roman"/>
                <w:sz w:val="24"/>
                <w:szCs w:val="24"/>
              </w:rPr>
              <w:t>Контрольный диктант№3 по теме «Предложения с обращениями, вводными и вставными конструкциями».</w:t>
            </w:r>
          </w:p>
        </w:tc>
        <w:tc>
          <w:tcPr>
            <w:tcW w:w="2074" w:type="dxa"/>
          </w:tcPr>
          <w:p w:rsidR="00A87EC4" w:rsidRPr="003E7B21" w:rsidRDefault="00A87EC4" w:rsidP="00A87EC4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87EC4" w:rsidRPr="003E7B21" w:rsidRDefault="00A87EC4" w:rsidP="00A87EC4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E7B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Среда</w:t>
            </w:r>
            <w:r w:rsidRPr="003E7B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11.20-11.50</w:t>
            </w:r>
          </w:p>
        </w:tc>
        <w:tc>
          <w:tcPr>
            <w:tcW w:w="4958" w:type="dxa"/>
          </w:tcPr>
          <w:p w:rsidR="00A87EC4" w:rsidRPr="003E7B21" w:rsidRDefault="00A87EC4" w:rsidP="00A87EC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B21">
              <w:rPr>
                <w:rFonts w:ascii="Times New Roman" w:hAnsi="Times New Roman" w:cs="Times New Roman"/>
                <w:sz w:val="24"/>
                <w:szCs w:val="24"/>
              </w:rPr>
              <w:t xml:space="preserve">Вы получите контрольную работу в формате ВПР, которую должны будете выполнить в течение 45 минут и прислать в группу в </w:t>
            </w:r>
            <w:proofErr w:type="spellStart"/>
            <w:r w:rsidRPr="003E7B21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</w:p>
        </w:tc>
      </w:tr>
      <w:tr w:rsidR="00A87EC4" w:rsidRPr="003E7B21" w:rsidTr="009B16C1">
        <w:tc>
          <w:tcPr>
            <w:tcW w:w="1315" w:type="dxa"/>
          </w:tcPr>
          <w:p w:rsidR="00A87EC4" w:rsidRPr="003E7B21" w:rsidRDefault="00A87EC4" w:rsidP="00A87EC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B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dxa"/>
          </w:tcPr>
          <w:p w:rsidR="00A87EC4" w:rsidRPr="003E7B21" w:rsidRDefault="00A87EC4" w:rsidP="00A87EC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B21">
              <w:rPr>
                <w:rFonts w:ascii="Times New Roman" w:hAnsi="Times New Roman" w:cs="Times New Roman"/>
                <w:sz w:val="24"/>
                <w:szCs w:val="24"/>
              </w:rPr>
              <w:t>8-б</w:t>
            </w:r>
          </w:p>
        </w:tc>
        <w:tc>
          <w:tcPr>
            <w:tcW w:w="2029" w:type="dxa"/>
          </w:tcPr>
          <w:p w:rsidR="00A87EC4" w:rsidRPr="003E7B21" w:rsidRDefault="00A87EC4" w:rsidP="00A87EC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B21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2768" w:type="dxa"/>
          </w:tcPr>
          <w:p w:rsidR="00A87EC4" w:rsidRPr="003E7B21" w:rsidRDefault="00A87EC4" w:rsidP="00A87EC4">
            <w:pPr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 w:rsidRPr="003E7B21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Способы передачи чужой речи.       </w:t>
            </w:r>
            <w:r w:rsidRPr="003E7B21">
              <w:rPr>
                <w:rFonts w:ascii="Times New Roman" w:hAnsi="Times New Roman" w:cs="Times New Roman"/>
                <w:sz w:val="24"/>
                <w:szCs w:val="24"/>
              </w:rPr>
              <w:t>Прямая речь. Знаки препинания при прямой речи</w:t>
            </w:r>
          </w:p>
        </w:tc>
        <w:tc>
          <w:tcPr>
            <w:tcW w:w="2074" w:type="dxa"/>
          </w:tcPr>
          <w:p w:rsidR="00A87EC4" w:rsidRPr="003E7B21" w:rsidRDefault="00A87EC4" w:rsidP="00A87EC4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E7B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четверг</w:t>
            </w:r>
          </w:p>
          <w:p w:rsidR="00A87EC4" w:rsidRPr="003E7B21" w:rsidRDefault="00A87EC4" w:rsidP="00A87EC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B21">
              <w:rPr>
                <w:rFonts w:ascii="Times New Roman" w:hAnsi="Times New Roman" w:cs="Times New Roman"/>
                <w:b/>
                <w:sz w:val="24"/>
                <w:szCs w:val="24"/>
              </w:rPr>
              <w:t>10.45-11.15</w:t>
            </w:r>
          </w:p>
        </w:tc>
        <w:tc>
          <w:tcPr>
            <w:tcW w:w="4958" w:type="dxa"/>
          </w:tcPr>
          <w:p w:rsidR="00A87EC4" w:rsidRPr="003E7B21" w:rsidRDefault="00972C2E" w:rsidP="009B16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B21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A87EC4" w:rsidRPr="003E7B21">
              <w:rPr>
                <w:rFonts w:ascii="Times New Roman" w:hAnsi="Times New Roman" w:cs="Times New Roman"/>
                <w:sz w:val="24"/>
                <w:szCs w:val="24"/>
              </w:rPr>
              <w:t>Просмотреть</w:t>
            </w:r>
            <w:r w:rsidR="009B16C1" w:rsidRPr="003E7B2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87EC4" w:rsidRPr="003E7B21">
              <w:rPr>
                <w:rFonts w:ascii="Times New Roman" w:hAnsi="Times New Roman" w:cs="Times New Roman"/>
                <w:sz w:val="24"/>
                <w:szCs w:val="24"/>
              </w:rPr>
              <w:t>презентацию</w:t>
            </w:r>
            <w:r w:rsidR="009B16C1" w:rsidRPr="003E7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16C1" w:rsidRPr="003E7B2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https://infourok.ru/prezentaciya-po-russkomu-yaziku-na-temupryamaya-i-kosvennaya-rech-klass-3945139.html.</w:t>
            </w:r>
            <w:r w:rsidR="009B16C1" w:rsidRPr="003E7B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E7B21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9B16C1" w:rsidRPr="003E7B21">
              <w:rPr>
                <w:rFonts w:ascii="Times New Roman" w:hAnsi="Times New Roman" w:cs="Times New Roman"/>
                <w:sz w:val="24"/>
                <w:szCs w:val="24"/>
              </w:rPr>
              <w:t>Прочитать параграф 45,выучить правила на стр.200-201,202.</w:t>
            </w:r>
            <w:r w:rsidRPr="003E7B21">
              <w:rPr>
                <w:rFonts w:ascii="Times New Roman" w:hAnsi="Times New Roman" w:cs="Times New Roman"/>
                <w:sz w:val="24"/>
                <w:szCs w:val="24"/>
              </w:rPr>
              <w:br/>
              <w:t>3)</w:t>
            </w:r>
            <w:r w:rsidR="009B16C1" w:rsidRPr="003E7B21">
              <w:rPr>
                <w:rFonts w:ascii="Times New Roman" w:hAnsi="Times New Roman" w:cs="Times New Roman"/>
                <w:sz w:val="24"/>
                <w:szCs w:val="24"/>
              </w:rPr>
              <w:t>Выполнить упр.314</w:t>
            </w:r>
            <w:r w:rsidR="009B16C1" w:rsidRPr="003E7B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B16C1" w:rsidRPr="003E7B21">
              <w:rPr>
                <w:rFonts w:ascii="Times New Roman" w:hAnsi="Times New Roman" w:cs="Times New Roman"/>
                <w:sz w:val="24"/>
                <w:szCs w:val="24"/>
              </w:rPr>
              <w:t>Работу  прислать на почту.</w:t>
            </w:r>
            <w:r w:rsidR="009B16C1" w:rsidRPr="003E7B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s15klass8b</w:t>
            </w:r>
          </w:p>
        </w:tc>
      </w:tr>
      <w:tr w:rsidR="00A87EC4" w:rsidRPr="003E7B21" w:rsidTr="009B16C1">
        <w:tc>
          <w:tcPr>
            <w:tcW w:w="1315" w:type="dxa"/>
          </w:tcPr>
          <w:p w:rsidR="00A87EC4" w:rsidRPr="003E7B21" w:rsidRDefault="009B16C1" w:rsidP="00A87EC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B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</w:tcPr>
          <w:p w:rsidR="00A87EC4" w:rsidRPr="003E7B21" w:rsidRDefault="00A87EC4" w:rsidP="00A87EC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B21">
              <w:rPr>
                <w:rFonts w:ascii="Times New Roman" w:hAnsi="Times New Roman" w:cs="Times New Roman"/>
                <w:sz w:val="24"/>
                <w:szCs w:val="24"/>
              </w:rPr>
              <w:t>8-б</w:t>
            </w:r>
          </w:p>
        </w:tc>
        <w:tc>
          <w:tcPr>
            <w:tcW w:w="2029" w:type="dxa"/>
          </w:tcPr>
          <w:p w:rsidR="00A87EC4" w:rsidRPr="003E7B21" w:rsidRDefault="00A87EC4" w:rsidP="00A87EC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B21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2768" w:type="dxa"/>
          </w:tcPr>
          <w:p w:rsidR="00A87EC4" w:rsidRPr="003E7B21" w:rsidRDefault="009B16C1" w:rsidP="00A87EC4">
            <w:pPr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 w:rsidRPr="003E7B21">
              <w:rPr>
                <w:rFonts w:ascii="Times New Roman" w:hAnsi="Times New Roman" w:cs="Times New Roman"/>
                <w:sz w:val="24"/>
                <w:szCs w:val="24"/>
              </w:rPr>
              <w:t>Прямая речь. Знаки препинания при прямой речи</w:t>
            </w:r>
          </w:p>
        </w:tc>
        <w:tc>
          <w:tcPr>
            <w:tcW w:w="2074" w:type="dxa"/>
            <w:vAlign w:val="center"/>
          </w:tcPr>
          <w:p w:rsidR="00A87EC4" w:rsidRPr="003E7B21" w:rsidRDefault="00A87EC4" w:rsidP="00A87EC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E7B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Пятница</w:t>
            </w:r>
            <w:r w:rsidRPr="003E7B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09.35-10.05</w:t>
            </w:r>
          </w:p>
        </w:tc>
        <w:tc>
          <w:tcPr>
            <w:tcW w:w="4958" w:type="dxa"/>
          </w:tcPr>
          <w:p w:rsidR="00A87EC4" w:rsidRPr="003E7B21" w:rsidRDefault="00972C2E" w:rsidP="00972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21">
              <w:rPr>
                <w:rFonts w:ascii="Times New Roman" w:hAnsi="Times New Roman" w:cs="Times New Roman"/>
                <w:sz w:val="24"/>
                <w:szCs w:val="24"/>
              </w:rPr>
              <w:t>1)Повторить правила п.45.</w:t>
            </w:r>
            <w:r w:rsidRPr="003E7B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На сайте </w:t>
            </w:r>
            <w:hyperlink r:id="rId5" w:anchor="class_8" w:history="1">
              <w:r w:rsidRPr="003E7B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https://saharina.ru/tests/#class_8</w:t>
              </w:r>
            </w:hyperlink>
            <w:r w:rsidRPr="003E7B21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тест  </w:t>
            </w:r>
            <w:hyperlink r:id="rId6" w:history="1">
              <w:r w:rsidRPr="003E7B21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Пунктуация в предложениях с прямой речью</w:t>
              </w:r>
            </w:hyperlink>
            <w:r w:rsidRPr="003E7B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A87EC4" w:rsidRPr="003E7B21" w:rsidTr="009B16C1">
        <w:tc>
          <w:tcPr>
            <w:tcW w:w="1315" w:type="dxa"/>
          </w:tcPr>
          <w:p w:rsidR="00A87EC4" w:rsidRPr="003E7B21" w:rsidRDefault="00A87EC4" w:rsidP="00A87EC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B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5" w:type="dxa"/>
          </w:tcPr>
          <w:p w:rsidR="00A87EC4" w:rsidRPr="003E7B21" w:rsidRDefault="00A87EC4" w:rsidP="00A87EC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B21">
              <w:rPr>
                <w:rFonts w:ascii="Times New Roman" w:hAnsi="Times New Roman" w:cs="Times New Roman"/>
                <w:sz w:val="24"/>
                <w:szCs w:val="24"/>
              </w:rPr>
              <w:t>8-б</w:t>
            </w:r>
          </w:p>
        </w:tc>
        <w:tc>
          <w:tcPr>
            <w:tcW w:w="2029" w:type="dxa"/>
          </w:tcPr>
          <w:p w:rsidR="00A87EC4" w:rsidRPr="003E7B21" w:rsidRDefault="00A87EC4" w:rsidP="00A87EC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B21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2768" w:type="dxa"/>
          </w:tcPr>
          <w:p w:rsidR="00A87EC4" w:rsidRPr="003E7B21" w:rsidRDefault="009B16C1" w:rsidP="00A87EC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7B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Р.р.18 </w:t>
            </w:r>
            <w:r w:rsidRPr="003E7B21">
              <w:rPr>
                <w:rFonts w:ascii="Times New Roman" w:hAnsi="Times New Roman" w:cs="Times New Roman"/>
                <w:sz w:val="24"/>
                <w:szCs w:val="24"/>
              </w:rPr>
              <w:t>Подготовка к сочинению-рассуждению</w:t>
            </w:r>
          </w:p>
        </w:tc>
        <w:tc>
          <w:tcPr>
            <w:tcW w:w="2074" w:type="dxa"/>
          </w:tcPr>
          <w:p w:rsidR="00A87EC4" w:rsidRPr="003E7B21" w:rsidRDefault="00A87EC4" w:rsidP="00A87EC4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E7B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Понедельник</w:t>
            </w:r>
          </w:p>
          <w:p w:rsidR="00A87EC4" w:rsidRPr="003E7B21" w:rsidRDefault="00A87EC4" w:rsidP="00A87EC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B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4958" w:type="dxa"/>
          </w:tcPr>
          <w:p w:rsidR="00A87EC4" w:rsidRPr="003E7B21" w:rsidRDefault="00A87EC4" w:rsidP="00A87EC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B21">
              <w:rPr>
                <w:rFonts w:ascii="Times New Roman" w:hAnsi="Times New Roman" w:cs="Times New Roman"/>
                <w:sz w:val="24"/>
                <w:szCs w:val="24"/>
              </w:rPr>
              <w:t>Просмотри памятку «Как работать над сочинением». Смотри ниже.</w:t>
            </w:r>
          </w:p>
        </w:tc>
      </w:tr>
      <w:tr w:rsidR="00A87EC4" w:rsidRPr="003E7B21" w:rsidTr="009B16C1">
        <w:tc>
          <w:tcPr>
            <w:tcW w:w="1315" w:type="dxa"/>
          </w:tcPr>
          <w:p w:rsidR="00A87EC4" w:rsidRPr="003E7B21" w:rsidRDefault="00A87EC4" w:rsidP="00A87EC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B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5" w:type="dxa"/>
          </w:tcPr>
          <w:p w:rsidR="00A87EC4" w:rsidRPr="003E7B21" w:rsidRDefault="00A87EC4" w:rsidP="00A87EC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B21">
              <w:rPr>
                <w:rFonts w:ascii="Times New Roman" w:hAnsi="Times New Roman" w:cs="Times New Roman"/>
                <w:sz w:val="24"/>
                <w:szCs w:val="24"/>
              </w:rPr>
              <w:t>8-б</w:t>
            </w:r>
          </w:p>
        </w:tc>
        <w:tc>
          <w:tcPr>
            <w:tcW w:w="2029" w:type="dxa"/>
          </w:tcPr>
          <w:p w:rsidR="00A87EC4" w:rsidRPr="003E7B21" w:rsidRDefault="00A87EC4" w:rsidP="00A87EC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B21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2768" w:type="dxa"/>
          </w:tcPr>
          <w:p w:rsidR="00A87EC4" w:rsidRPr="003E7B21" w:rsidRDefault="009B16C1" w:rsidP="00A87EC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7B21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 w:rsidRPr="003E7B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19 </w:t>
            </w:r>
            <w:r w:rsidRPr="003E7B21">
              <w:rPr>
                <w:rFonts w:ascii="Times New Roman" w:hAnsi="Times New Roman" w:cs="Times New Roman"/>
                <w:sz w:val="24"/>
                <w:szCs w:val="24"/>
              </w:rPr>
              <w:t>Сочинение-рассуждение</w:t>
            </w:r>
          </w:p>
        </w:tc>
        <w:tc>
          <w:tcPr>
            <w:tcW w:w="2074" w:type="dxa"/>
          </w:tcPr>
          <w:p w:rsidR="00A87EC4" w:rsidRPr="003E7B21" w:rsidRDefault="00A87EC4" w:rsidP="00A87EC4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E7B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среда</w:t>
            </w:r>
          </w:p>
          <w:p w:rsidR="00A87EC4" w:rsidRPr="003E7B21" w:rsidRDefault="00A87EC4" w:rsidP="00A87EC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B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11.20-11.50</w:t>
            </w:r>
          </w:p>
        </w:tc>
        <w:tc>
          <w:tcPr>
            <w:tcW w:w="4958" w:type="dxa"/>
          </w:tcPr>
          <w:p w:rsidR="00A87EC4" w:rsidRPr="003E7B21" w:rsidRDefault="009B16C1" w:rsidP="00A87EC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B21">
              <w:rPr>
                <w:rFonts w:ascii="Times New Roman" w:hAnsi="Times New Roman" w:cs="Times New Roman"/>
                <w:sz w:val="24"/>
                <w:szCs w:val="24"/>
              </w:rPr>
              <w:t>Написать сочинение в формате 9.2(15.2</w:t>
            </w:r>
            <w:r w:rsidR="00A87EC4" w:rsidRPr="003E7B21">
              <w:rPr>
                <w:rFonts w:ascii="Times New Roman" w:hAnsi="Times New Roman" w:cs="Times New Roman"/>
                <w:sz w:val="24"/>
                <w:szCs w:val="24"/>
              </w:rPr>
              <w:t>.)на двойных листках. Текст дан ниже.</w:t>
            </w:r>
            <w:r w:rsidR="00972C2E" w:rsidRPr="003E7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2C2E" w:rsidRPr="003E7B21">
              <w:rPr>
                <w:rFonts w:ascii="Times New Roman" w:hAnsi="Times New Roman" w:cs="Times New Roman"/>
                <w:sz w:val="24"/>
                <w:szCs w:val="24"/>
              </w:rPr>
              <w:t>Работу сфотографир</w:t>
            </w:r>
            <w:r w:rsidR="00972C2E" w:rsidRPr="003E7B21">
              <w:rPr>
                <w:rFonts w:ascii="Times New Roman" w:hAnsi="Times New Roman" w:cs="Times New Roman"/>
                <w:sz w:val="24"/>
                <w:szCs w:val="24"/>
              </w:rPr>
              <w:t xml:space="preserve">овать и прислать </w:t>
            </w:r>
            <w:r w:rsidR="00972C2E" w:rsidRPr="003E7B21">
              <w:rPr>
                <w:rFonts w:ascii="Times New Roman" w:hAnsi="Times New Roman" w:cs="Times New Roman"/>
                <w:sz w:val="24"/>
                <w:szCs w:val="24"/>
              </w:rPr>
              <w:t xml:space="preserve"> на почту</w:t>
            </w:r>
            <w:r w:rsidR="00972C2E" w:rsidRPr="003E7B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972C2E" w:rsidRPr="003E7B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s15klass8b</w:t>
            </w:r>
            <w:r w:rsidR="00972C2E" w:rsidRPr="003E7B21">
              <w:rPr>
                <w:rFonts w:ascii="Times New Roman" w:hAnsi="Times New Roman" w:cs="Times New Roman"/>
                <w:sz w:val="24"/>
                <w:szCs w:val="24"/>
              </w:rPr>
              <w:t xml:space="preserve"> до 17:00 28.04</w:t>
            </w:r>
            <w:r w:rsidR="00972C2E" w:rsidRPr="003E7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87EC4" w:rsidRPr="003E7B21" w:rsidTr="009B16C1">
        <w:tc>
          <w:tcPr>
            <w:tcW w:w="1315" w:type="dxa"/>
          </w:tcPr>
          <w:p w:rsidR="00A87EC4" w:rsidRPr="003E7B21" w:rsidRDefault="00A87EC4" w:rsidP="00A87EC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B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5" w:type="dxa"/>
          </w:tcPr>
          <w:p w:rsidR="00A87EC4" w:rsidRPr="003E7B21" w:rsidRDefault="00A87EC4" w:rsidP="00A87EC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B21">
              <w:rPr>
                <w:rFonts w:ascii="Times New Roman" w:hAnsi="Times New Roman" w:cs="Times New Roman"/>
                <w:sz w:val="24"/>
                <w:szCs w:val="24"/>
              </w:rPr>
              <w:t>8-б</w:t>
            </w:r>
          </w:p>
        </w:tc>
        <w:tc>
          <w:tcPr>
            <w:tcW w:w="2029" w:type="dxa"/>
          </w:tcPr>
          <w:p w:rsidR="00A87EC4" w:rsidRPr="003E7B21" w:rsidRDefault="00A87EC4" w:rsidP="00A87EC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B21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2768" w:type="dxa"/>
          </w:tcPr>
          <w:p w:rsidR="00A87EC4" w:rsidRPr="003E7B21" w:rsidRDefault="009B16C1" w:rsidP="00A87EC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B21"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</w:p>
        </w:tc>
        <w:tc>
          <w:tcPr>
            <w:tcW w:w="2074" w:type="dxa"/>
          </w:tcPr>
          <w:p w:rsidR="00A87EC4" w:rsidRPr="003E7B21" w:rsidRDefault="00A87EC4" w:rsidP="00A87EC4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E7B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четверг</w:t>
            </w:r>
            <w:r w:rsidRPr="003E7B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3E7B21">
              <w:rPr>
                <w:rFonts w:ascii="Times New Roman" w:hAnsi="Times New Roman" w:cs="Times New Roman"/>
                <w:b/>
                <w:sz w:val="24"/>
                <w:szCs w:val="24"/>
              </w:rPr>
              <w:t>10.45-11.15</w:t>
            </w:r>
          </w:p>
          <w:p w:rsidR="00A87EC4" w:rsidRPr="003E7B21" w:rsidRDefault="00A87EC4" w:rsidP="00A87EC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8" w:type="dxa"/>
          </w:tcPr>
          <w:p w:rsidR="00972C2E" w:rsidRPr="003E7B21" w:rsidRDefault="009B16C1" w:rsidP="00972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Просмотреть  презентацию</w:t>
            </w:r>
            <w:r w:rsidRPr="003E7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7B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7" w:history="1">
              <w:r w:rsidRPr="003E7B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https://nsportal.ru/shkola/russkiy-yazyk/library/2014/04/25/prezentatsiya-k-uroku-</w:t>
              </w:r>
              <w:r w:rsidRPr="003E7B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v-8-klasse-na-temu-dialog</w:t>
              </w:r>
            </w:hyperlink>
            <w:r w:rsidR="00972C2E" w:rsidRPr="003E7B21">
              <w:rPr>
                <w:rFonts w:ascii="Times New Roman" w:hAnsi="Times New Roman" w:cs="Times New Roman"/>
                <w:sz w:val="24"/>
                <w:szCs w:val="24"/>
              </w:rPr>
              <w:br/>
              <w:t>2)</w:t>
            </w:r>
            <w:r w:rsidR="00972C2E" w:rsidRPr="003E7B21">
              <w:rPr>
                <w:rFonts w:ascii="Times New Roman" w:hAnsi="Times New Roman" w:cs="Times New Roman"/>
                <w:sz w:val="24"/>
                <w:szCs w:val="24"/>
              </w:rPr>
              <w:t>Параграф 46, стр.206-209</w:t>
            </w:r>
          </w:p>
          <w:p w:rsidR="00A87EC4" w:rsidRPr="003E7B21" w:rsidRDefault="00972C2E" w:rsidP="00972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21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3E7B21">
              <w:rPr>
                <w:rFonts w:ascii="Times New Roman" w:hAnsi="Times New Roman" w:cs="Times New Roman"/>
                <w:sz w:val="24"/>
                <w:szCs w:val="24"/>
              </w:rPr>
              <w:t xml:space="preserve">Упр.323 </w:t>
            </w:r>
          </w:p>
        </w:tc>
      </w:tr>
      <w:tr w:rsidR="00A87EC4" w:rsidRPr="003E7B21" w:rsidTr="009B16C1">
        <w:trPr>
          <w:trHeight w:val="70"/>
        </w:trPr>
        <w:tc>
          <w:tcPr>
            <w:tcW w:w="1315" w:type="dxa"/>
          </w:tcPr>
          <w:p w:rsidR="00A87EC4" w:rsidRPr="003E7B21" w:rsidRDefault="00A87EC4" w:rsidP="00A87EC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B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015" w:type="dxa"/>
          </w:tcPr>
          <w:p w:rsidR="00A87EC4" w:rsidRPr="003E7B21" w:rsidRDefault="00A87EC4" w:rsidP="00A87EC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B21">
              <w:rPr>
                <w:rFonts w:ascii="Times New Roman" w:hAnsi="Times New Roman" w:cs="Times New Roman"/>
                <w:sz w:val="24"/>
                <w:szCs w:val="24"/>
              </w:rPr>
              <w:t>8-б</w:t>
            </w:r>
          </w:p>
        </w:tc>
        <w:tc>
          <w:tcPr>
            <w:tcW w:w="2029" w:type="dxa"/>
          </w:tcPr>
          <w:p w:rsidR="00A87EC4" w:rsidRPr="003E7B21" w:rsidRDefault="00A87EC4" w:rsidP="00A87EC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B21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2768" w:type="dxa"/>
          </w:tcPr>
          <w:p w:rsidR="00A87EC4" w:rsidRPr="003E7B21" w:rsidRDefault="00CD3EB0" w:rsidP="00A87EC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B21">
              <w:rPr>
                <w:rFonts w:ascii="Times New Roman" w:hAnsi="Times New Roman" w:cs="Times New Roman"/>
                <w:sz w:val="24"/>
                <w:szCs w:val="24"/>
              </w:rPr>
              <w:t>Косвенная речь</w:t>
            </w:r>
          </w:p>
        </w:tc>
        <w:tc>
          <w:tcPr>
            <w:tcW w:w="2074" w:type="dxa"/>
          </w:tcPr>
          <w:p w:rsidR="00A87EC4" w:rsidRPr="003E7B21" w:rsidRDefault="00A87EC4" w:rsidP="00A87EC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B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Понедельник 8.30-9.00</w:t>
            </w:r>
          </w:p>
        </w:tc>
        <w:tc>
          <w:tcPr>
            <w:tcW w:w="4958" w:type="dxa"/>
          </w:tcPr>
          <w:p w:rsidR="00A87EC4" w:rsidRPr="003E7B21" w:rsidRDefault="00972C2E" w:rsidP="00CD3E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B21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CD3EB0" w:rsidRPr="003E7B21">
              <w:rPr>
                <w:rFonts w:ascii="Times New Roman" w:hAnsi="Times New Roman" w:cs="Times New Roman"/>
                <w:sz w:val="24"/>
                <w:szCs w:val="24"/>
              </w:rPr>
              <w:t>Прочитать параграф 47,</w:t>
            </w:r>
            <w:r w:rsidRPr="003E7B21">
              <w:rPr>
                <w:rFonts w:ascii="Times New Roman" w:hAnsi="Times New Roman" w:cs="Times New Roman"/>
                <w:sz w:val="24"/>
                <w:szCs w:val="24"/>
              </w:rPr>
              <w:br/>
              <w:t>2)</w:t>
            </w:r>
            <w:r w:rsidR="00CD3EB0" w:rsidRPr="003E7B21">
              <w:rPr>
                <w:rFonts w:ascii="Times New Roman" w:hAnsi="Times New Roman" w:cs="Times New Roman"/>
                <w:sz w:val="24"/>
                <w:szCs w:val="24"/>
              </w:rPr>
              <w:t>выполнить упр.329</w:t>
            </w:r>
            <w:r w:rsidR="00CD3EB0" w:rsidRPr="003E7B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D3EB0" w:rsidRPr="003E7B21">
              <w:rPr>
                <w:rFonts w:ascii="Times New Roman" w:hAnsi="Times New Roman" w:cs="Times New Roman"/>
                <w:sz w:val="24"/>
                <w:szCs w:val="24"/>
              </w:rPr>
              <w:t>Работу  прислать на почту.</w:t>
            </w:r>
            <w:r w:rsidR="00CD3EB0" w:rsidRPr="003E7B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s15klass8b</w:t>
            </w:r>
          </w:p>
        </w:tc>
      </w:tr>
    </w:tbl>
    <w:p w:rsidR="00972C2E" w:rsidRPr="003E7B21" w:rsidRDefault="00972C2E" w:rsidP="00972C2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E7B21">
        <w:rPr>
          <w:rFonts w:ascii="Times New Roman" w:hAnsi="Times New Roman" w:cs="Times New Roman"/>
          <w:b/>
          <w:sz w:val="24"/>
          <w:szCs w:val="24"/>
        </w:rPr>
        <w:t>Урок 1.</w:t>
      </w:r>
    </w:p>
    <w:p w:rsidR="00972C2E" w:rsidRPr="003E7B21" w:rsidRDefault="00972C2E" w:rsidP="00972C2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E7B21">
        <w:rPr>
          <w:rFonts w:ascii="Times New Roman" w:hAnsi="Times New Roman" w:cs="Times New Roman"/>
          <w:b/>
          <w:sz w:val="24"/>
          <w:szCs w:val="24"/>
        </w:rPr>
        <w:t>Контрольная работа по теме: «Предложения с обращениями, вводными и вставными конструкциями»</w:t>
      </w:r>
    </w:p>
    <w:p w:rsidR="00972C2E" w:rsidRPr="003E7B21" w:rsidRDefault="00972C2E" w:rsidP="00972C2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3E7B21">
        <w:rPr>
          <w:rFonts w:ascii="Times New Roman" w:hAnsi="Times New Roman" w:cs="Times New Roman"/>
          <w:b/>
          <w:i/>
          <w:sz w:val="24"/>
          <w:szCs w:val="24"/>
        </w:rPr>
        <w:t xml:space="preserve">Задание 1. </w:t>
      </w:r>
    </w:p>
    <w:p w:rsidR="00972C2E" w:rsidRPr="003E7B21" w:rsidRDefault="00972C2E" w:rsidP="00972C2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7B2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AC9C8AF" wp14:editId="0A24D365">
            <wp:extent cx="8630920" cy="4019550"/>
            <wp:effectExtent l="0" t="0" r="0" b="0"/>
            <wp:docPr id="1" name="Рисунок 1" descr="https://psv4.userapi.com/c856536/u60232101/docs/d8/873c54c3d45a/IMG_20200416_131341.jpg?extra=rAe_Lf0aeuwo1wtZXZK_s2SVZF9lmNnCACrWP1Vpj43D79K650wlZQ_tEgFyQhb1cbANCYmT-kaZQDQW_SePEKkG_fvLsBaWIV5NH4M9_8vfm31mjDHbh3Xwt99-pt1fNLkamHoLzylj_KKMTm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sv4.userapi.com/c856536/u60232101/docs/d8/873c54c3d45a/IMG_20200416_131341.jpg?extra=rAe_Lf0aeuwo1wtZXZK_s2SVZF9lmNnCACrWP1Vpj43D79K650wlZQ_tEgFyQhb1cbANCYmT-kaZQDQW_SePEKkG_fvLsBaWIV5NH4M9_8vfm31mjDHbh3Xwt99-pt1fNLkamHoLzylj_KKMTme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3718" cy="402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2C2E" w:rsidRPr="003E7B21" w:rsidRDefault="00972C2E" w:rsidP="00972C2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3E7B21">
        <w:rPr>
          <w:rFonts w:ascii="Times New Roman" w:hAnsi="Times New Roman" w:cs="Times New Roman"/>
          <w:b/>
          <w:i/>
          <w:sz w:val="24"/>
          <w:szCs w:val="24"/>
        </w:rPr>
        <w:t>Задание 2.</w:t>
      </w:r>
    </w:p>
    <w:p w:rsidR="00972C2E" w:rsidRPr="003E7B21" w:rsidRDefault="00972C2E" w:rsidP="00972C2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E7B21">
        <w:rPr>
          <w:rFonts w:ascii="Times New Roman" w:hAnsi="Times New Roman" w:cs="Times New Roman"/>
          <w:b/>
          <w:sz w:val="24"/>
          <w:szCs w:val="24"/>
        </w:rPr>
        <w:lastRenderedPageBreak/>
        <w:t>Выполните обозначенные цифрами в тексте языковые разборы:</w:t>
      </w:r>
    </w:p>
    <w:p w:rsidR="00972C2E" w:rsidRPr="003E7B21" w:rsidRDefault="00972C2E" w:rsidP="00972C2E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3E7B21">
        <w:rPr>
          <w:rFonts w:ascii="Times New Roman" w:hAnsi="Times New Roman" w:cs="Times New Roman"/>
          <w:sz w:val="24"/>
          <w:szCs w:val="24"/>
        </w:rPr>
        <w:t>(2)- Морфемный разбор</w:t>
      </w:r>
    </w:p>
    <w:p w:rsidR="00972C2E" w:rsidRPr="003E7B21" w:rsidRDefault="00972C2E" w:rsidP="00972C2E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3E7B21">
        <w:rPr>
          <w:rFonts w:ascii="Times New Roman" w:hAnsi="Times New Roman" w:cs="Times New Roman"/>
          <w:sz w:val="24"/>
          <w:szCs w:val="24"/>
        </w:rPr>
        <w:t>(3)- морфологический разбор</w:t>
      </w:r>
    </w:p>
    <w:p w:rsidR="00972C2E" w:rsidRPr="003E7B21" w:rsidRDefault="00972C2E" w:rsidP="00972C2E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3E7B21">
        <w:rPr>
          <w:rFonts w:ascii="Times New Roman" w:hAnsi="Times New Roman" w:cs="Times New Roman"/>
          <w:sz w:val="24"/>
          <w:szCs w:val="24"/>
        </w:rPr>
        <w:t>(4)- синтаксический разбор</w:t>
      </w:r>
    </w:p>
    <w:p w:rsidR="00972C2E" w:rsidRPr="003E7B21" w:rsidRDefault="00972C2E" w:rsidP="00972C2E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972C2E" w:rsidRPr="003E7B21" w:rsidRDefault="00972C2E" w:rsidP="00972C2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3E7B21">
        <w:rPr>
          <w:rFonts w:ascii="Times New Roman" w:hAnsi="Times New Roman" w:cs="Times New Roman"/>
          <w:b/>
          <w:i/>
          <w:sz w:val="24"/>
          <w:szCs w:val="24"/>
        </w:rPr>
        <w:t>Задание 3.</w:t>
      </w:r>
    </w:p>
    <w:p w:rsidR="00972C2E" w:rsidRPr="003E7B21" w:rsidRDefault="00972C2E" w:rsidP="00972C2E">
      <w:pPr>
        <w:pStyle w:val="a6"/>
        <w:shd w:val="clear" w:color="auto" w:fill="FFFFFF"/>
        <w:spacing w:before="0" w:beforeAutospacing="0" w:after="150" w:afterAutospacing="0"/>
        <w:ind w:left="720"/>
        <w:rPr>
          <w:color w:val="000000"/>
        </w:rPr>
      </w:pPr>
      <w:r w:rsidRPr="003E7B21">
        <w:rPr>
          <w:b/>
          <w:bCs/>
          <w:color w:val="000000"/>
        </w:rPr>
        <w:t>Выпишите номера предложений, в которых есть обращения. Рядом выпишите обращения.</w:t>
      </w:r>
    </w:p>
    <w:p w:rsidR="00972C2E" w:rsidRPr="003E7B21" w:rsidRDefault="00972C2E" w:rsidP="00972C2E">
      <w:pPr>
        <w:pStyle w:val="a6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3E7B21">
        <w:rPr>
          <w:color w:val="000000"/>
        </w:rPr>
        <w:t xml:space="preserve">1)Березы белоствольные растите веселей. </w:t>
      </w:r>
    </w:p>
    <w:p w:rsidR="00972C2E" w:rsidRPr="003E7B21" w:rsidRDefault="00972C2E" w:rsidP="00972C2E">
      <w:pPr>
        <w:pStyle w:val="a6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3E7B21">
        <w:rPr>
          <w:color w:val="000000"/>
        </w:rPr>
        <w:t>2) Шумит земля привольная ветвями тополей.</w:t>
      </w:r>
    </w:p>
    <w:p w:rsidR="00972C2E" w:rsidRPr="003E7B21" w:rsidRDefault="00972C2E" w:rsidP="00972C2E">
      <w:pPr>
        <w:pStyle w:val="a6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3E7B21">
        <w:rPr>
          <w:color w:val="000000"/>
        </w:rPr>
        <w:t xml:space="preserve">3) Пусть спокойно в нашей школе спит до осени звонок. </w:t>
      </w:r>
    </w:p>
    <w:p w:rsidR="00972C2E" w:rsidRPr="003E7B21" w:rsidRDefault="00972C2E" w:rsidP="00972C2E">
      <w:pPr>
        <w:pStyle w:val="a6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3E7B21">
        <w:rPr>
          <w:color w:val="000000"/>
        </w:rPr>
        <w:t xml:space="preserve">4) Здравствуй солнце здравствуй лес. </w:t>
      </w:r>
    </w:p>
    <w:p w:rsidR="00972C2E" w:rsidRPr="003E7B21" w:rsidRDefault="00972C2E" w:rsidP="00972C2E">
      <w:pPr>
        <w:pStyle w:val="a6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3E7B21">
        <w:rPr>
          <w:color w:val="000000"/>
        </w:rPr>
        <w:t xml:space="preserve">5) Пётр </w:t>
      </w:r>
      <w:proofErr w:type="spellStart"/>
      <w:r w:rsidRPr="003E7B21">
        <w:rPr>
          <w:color w:val="000000"/>
        </w:rPr>
        <w:t>Андреич</w:t>
      </w:r>
      <w:proofErr w:type="spellEnd"/>
      <w:r w:rsidRPr="003E7B21">
        <w:rPr>
          <w:color w:val="000000"/>
        </w:rPr>
        <w:t xml:space="preserve"> </w:t>
      </w:r>
      <w:proofErr w:type="spellStart"/>
      <w:r w:rsidRPr="003E7B21">
        <w:rPr>
          <w:color w:val="000000"/>
        </w:rPr>
        <w:t>Максимыч</w:t>
      </w:r>
      <w:proofErr w:type="spellEnd"/>
      <w:r w:rsidRPr="003E7B21">
        <w:rPr>
          <w:color w:val="000000"/>
        </w:rPr>
        <w:t xml:space="preserve"> отведёт вас на вашу квартиру.</w:t>
      </w:r>
    </w:p>
    <w:p w:rsidR="00972C2E" w:rsidRPr="003E7B21" w:rsidRDefault="00972C2E" w:rsidP="00972C2E">
      <w:pPr>
        <w:pStyle w:val="a6"/>
        <w:shd w:val="clear" w:color="auto" w:fill="FFFFFF"/>
        <w:spacing w:before="0" w:beforeAutospacing="0" w:after="0" w:afterAutospacing="0"/>
        <w:ind w:left="720"/>
        <w:rPr>
          <w:color w:val="000000"/>
        </w:rPr>
      </w:pPr>
    </w:p>
    <w:p w:rsidR="00972C2E" w:rsidRPr="003E7B21" w:rsidRDefault="00972C2E" w:rsidP="00972C2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3E7B21">
        <w:rPr>
          <w:rFonts w:ascii="Times New Roman" w:hAnsi="Times New Roman" w:cs="Times New Roman"/>
          <w:b/>
          <w:i/>
          <w:sz w:val="24"/>
          <w:szCs w:val="24"/>
        </w:rPr>
        <w:t>Задание 4.</w:t>
      </w:r>
    </w:p>
    <w:p w:rsidR="00972C2E" w:rsidRPr="003E7B21" w:rsidRDefault="00972C2E" w:rsidP="00972C2E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3E7B2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Распространите данные обращения: </w:t>
      </w:r>
      <w:r w:rsidRPr="003E7B21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мама, директор, Иван Фёдорович</w:t>
      </w:r>
      <w:r w:rsidRPr="003E7B2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</w:p>
    <w:p w:rsidR="00972C2E" w:rsidRPr="003E7B21" w:rsidRDefault="00972C2E" w:rsidP="00972C2E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3E7B2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Составьте с ними предложения.</w:t>
      </w:r>
    </w:p>
    <w:p w:rsidR="00972C2E" w:rsidRPr="003E7B21" w:rsidRDefault="00972C2E" w:rsidP="00972C2E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72C2E" w:rsidRPr="003E7B21" w:rsidRDefault="00972C2E" w:rsidP="00972C2E">
      <w:pPr>
        <w:spacing w:after="0"/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</w:pPr>
      <w:r w:rsidRPr="003E7B21"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>Задание 5.</w:t>
      </w:r>
    </w:p>
    <w:p w:rsidR="00972C2E" w:rsidRPr="003E7B21" w:rsidRDefault="00972C2E" w:rsidP="00972C2E">
      <w:pPr>
        <w:pStyle w:val="a6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3E7B21">
        <w:rPr>
          <w:b/>
          <w:bCs/>
          <w:color w:val="000000"/>
        </w:rPr>
        <w:t xml:space="preserve">Найдите предложения, в которых есть вставные предложения (знаки препинания не расставлены). </w:t>
      </w:r>
    </w:p>
    <w:p w:rsidR="00972C2E" w:rsidRPr="003E7B21" w:rsidRDefault="00972C2E" w:rsidP="00972C2E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3E7B21">
        <w:rPr>
          <w:b/>
          <w:bCs/>
          <w:color w:val="000000"/>
        </w:rPr>
        <w:t>Расставьте знаки препинания.</w:t>
      </w:r>
    </w:p>
    <w:p w:rsidR="00972C2E" w:rsidRPr="003E7B21" w:rsidRDefault="00972C2E" w:rsidP="00972C2E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3E7B21">
        <w:rPr>
          <w:color w:val="000000"/>
        </w:rPr>
        <w:t>1) Фролов простился со своими спутниками и пешком тогда все в городе ходили пешком направился к Смольному.</w:t>
      </w:r>
    </w:p>
    <w:p w:rsidR="00972C2E" w:rsidRPr="003E7B21" w:rsidRDefault="00972C2E" w:rsidP="00972C2E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3E7B21">
        <w:rPr>
          <w:color w:val="000000"/>
        </w:rPr>
        <w:t>2) По словам Веры Варенька очень редко говорила о своей больной дочери.</w:t>
      </w:r>
    </w:p>
    <w:p w:rsidR="00972C2E" w:rsidRPr="003E7B21" w:rsidRDefault="00972C2E" w:rsidP="00972C2E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3E7B21">
        <w:rPr>
          <w:color w:val="000000"/>
        </w:rPr>
        <w:t>3) По достоверным данным в столичные юмористические журналы Чехов обращался уже в 1877 году.</w:t>
      </w:r>
    </w:p>
    <w:p w:rsidR="00972C2E" w:rsidRPr="003E7B21" w:rsidRDefault="00972C2E" w:rsidP="003E7B21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3E7B21">
        <w:rPr>
          <w:color w:val="000000"/>
        </w:rPr>
        <w:t>4) Первые главы «Петербургского романа» теперь этот роман назывался «Униженные и оскорбленные» были давно готовы.</w:t>
      </w:r>
    </w:p>
    <w:p w:rsidR="00CD3EB0" w:rsidRPr="00CD3EB0" w:rsidRDefault="00972C2E" w:rsidP="00CD3EB0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3E7B2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Урок № 4.</w:t>
      </w:r>
      <w:r w:rsidR="00CD3EB0" w:rsidRPr="00CD3EB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Текст Гридина А.</w:t>
      </w:r>
    </w:p>
    <w:p w:rsidR="00CD3EB0" w:rsidRPr="00CD3EB0" w:rsidRDefault="00CD3EB0" w:rsidP="00CD3EB0">
      <w:pPr>
        <w:shd w:val="clear" w:color="auto" w:fill="FFFFFF"/>
        <w:spacing w:before="100" w:beforeAutospacing="1" w:after="100" w:afterAutospacing="1" w:line="240" w:lineRule="auto"/>
        <w:ind w:firstLine="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(1)Студент третьего курса Женя </w:t>
      </w:r>
      <w:proofErr w:type="spellStart"/>
      <w:r w:rsidRPr="00CD3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Лесневский</w:t>
      </w:r>
      <w:proofErr w:type="spellEnd"/>
      <w:r w:rsidRPr="00CD3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собирался красть мобильный телефон. (2)Он ехал в маршрутном такси, и, когда девушка в розовой куртке вышла на проспекте Победы, он, пересаживаясь на её место, увидел мобильный телефон на сиденье. (3)Конечно, можно было крикнуть, остановить эту растяпу, но почему это вдруг он должен о ней заботиться, нет уж, пусть таких жизнь учит. (4)</w:t>
      </w:r>
      <w:proofErr w:type="spellStart"/>
      <w:r w:rsidRPr="00CD3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Лесневский</w:t>
      </w:r>
      <w:proofErr w:type="spellEnd"/>
      <w:r w:rsidRPr="00CD3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увидев чужой мобильник, не задохнулся от радости, как какой-нибудь стяжатель, который в жизни стремится урвать кусок потолще и послаще. (5)Он равнодушно повертел телефон в руках: монохромный дисплей, дешёвенькая модель. (6)Покупать такую ерунду он, конечно, не стал бы, но, с </w:t>
      </w:r>
      <w:r w:rsidRPr="00CD3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другой стороны, как не воспользоваться тем, что досталось даром. (7)</w:t>
      </w:r>
      <w:proofErr w:type="spellStart"/>
      <w:r w:rsidRPr="00CD3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Лесневский</w:t>
      </w:r>
      <w:proofErr w:type="spellEnd"/>
      <w:r w:rsidRPr="00CD3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сказал себе, что, если девушка спохватится и нагонит маршрутку, он вернёт ей утраченную вещь, даже получится, что он сберёг для неё телефон, а если не спохватится... (8)Что ж, не выбрасывать же его просто так.</w:t>
      </w:r>
    </w:p>
    <w:p w:rsidR="00CD3EB0" w:rsidRPr="00CD3EB0" w:rsidRDefault="00CD3EB0" w:rsidP="00CD3EB0">
      <w:pPr>
        <w:shd w:val="clear" w:color="auto" w:fill="FFFFFF"/>
        <w:spacing w:before="100" w:beforeAutospacing="1" w:after="100" w:afterAutospacing="1" w:line="240" w:lineRule="auto"/>
        <w:ind w:firstLine="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(9)Лениво беседуя со своей полусонной совестью, он и сам было задремал и даже забыл, что у него в кармане лежит чужой телефон. (10)Очнуться его заставил звонок – тоненький писк, который издавали тщедушные динамики. (11)</w:t>
      </w:r>
      <w:proofErr w:type="spellStart"/>
      <w:r w:rsidRPr="00CD3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Лесневский</w:t>
      </w:r>
      <w:proofErr w:type="spellEnd"/>
      <w:r w:rsidRPr="00CD3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посмотрел на телефон и дождался, когда он смолкнет. (12)Разбуженная совесть запоздало заворчала, что не нужно брать чужого, но в эту минуту послышался новый звонок. (13)Писк ещё тоньше, ещё жалобнее. (14)</w:t>
      </w:r>
      <w:proofErr w:type="spellStart"/>
      <w:r w:rsidRPr="00CD3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Лесневский</w:t>
      </w:r>
      <w:proofErr w:type="spellEnd"/>
      <w:r w:rsidRPr="00CD3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повинуясь не то безотчетному любопытству, не то благородному порыву, решил ответить звонившему. (15)Едва он нажал на клавишу, громкий, захлёбывающийся женский крик ударил ему в уши.</w:t>
      </w:r>
    </w:p>
    <w:p w:rsidR="00CD3EB0" w:rsidRPr="00CD3EB0" w:rsidRDefault="00CD3EB0" w:rsidP="00CD3EB0">
      <w:pPr>
        <w:shd w:val="clear" w:color="auto" w:fill="FFFFFF"/>
        <w:spacing w:before="100" w:beforeAutospacing="1" w:after="100" w:afterAutospacing="1" w:line="240" w:lineRule="auto"/>
        <w:ind w:firstLine="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(16)Танечка, Танечка, скорее приезжай в областную больницу. (17)С Валей беда. (18)Танечка, ты слышишь, дочка?</w:t>
      </w:r>
    </w:p>
    <w:p w:rsidR="00CD3EB0" w:rsidRPr="00CD3EB0" w:rsidRDefault="00CD3EB0" w:rsidP="00CD3EB0">
      <w:pPr>
        <w:shd w:val="clear" w:color="auto" w:fill="FFFFFF"/>
        <w:spacing w:before="100" w:beforeAutospacing="1" w:after="100" w:afterAutospacing="1" w:line="240" w:lineRule="auto"/>
        <w:ind w:firstLine="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(19)</w:t>
      </w:r>
      <w:proofErr w:type="spellStart"/>
      <w:r w:rsidRPr="00CD3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Лесневский</w:t>
      </w:r>
      <w:proofErr w:type="spellEnd"/>
      <w:r w:rsidRPr="00CD3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торопливо нажал на красную клавишу – звук пропал. (20)Он хмыкнул и со страхом посмотрел на телефон. (21)А что он может сделать? (22)Эту растяпу в розовом теперь днём с огнём не сыщешь. (23)Не ехать же самому в больницу, чтобы искать там какую-то Валю...</w:t>
      </w:r>
    </w:p>
    <w:p w:rsidR="00CD3EB0" w:rsidRPr="00CD3EB0" w:rsidRDefault="00CD3EB0" w:rsidP="00CD3EB0">
      <w:pPr>
        <w:shd w:val="clear" w:color="auto" w:fill="FFFFFF"/>
        <w:spacing w:before="100" w:beforeAutospacing="1" w:after="100" w:afterAutospacing="1" w:line="240" w:lineRule="auto"/>
        <w:ind w:firstLine="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(24)Телефон вновь зазвонил, и, сморщившись, как от боли, </w:t>
      </w:r>
      <w:proofErr w:type="spellStart"/>
      <w:r w:rsidRPr="00CD3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Лесневский</w:t>
      </w:r>
      <w:proofErr w:type="spellEnd"/>
      <w:r w:rsidRPr="00CD3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нажал на клавишу, чтобы его совсем отключить. (25)Телефон затих, зелёный </w:t>
      </w:r>
      <w:proofErr w:type="spellStart"/>
      <w:r w:rsidRPr="00CD3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экранчик</w:t>
      </w:r>
      <w:proofErr w:type="spellEnd"/>
      <w:r w:rsidRPr="00CD3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погас, будто он взял руками чьё-то тёплое сердце и, сдавив его, заставил остановиться. (26)Он вспомнил, как в детстве ловили в пруду лягушек, клали их на берег и переворачивали на спину... (27)Ему казалось, что телефон дрожит в конвульсиях, словно по мёртвому телу пробегает последняя судорога. (28)Где-то не работал светофор, где-то на обочине чинили сломанную машину, где-то надрывно ревела сирена скорой помощи – и все эти людские беды, которые плотно окружили его, произошли, казалось, только потому, что он положил в карман чужой телефон.</w:t>
      </w:r>
    </w:p>
    <w:p w:rsidR="00CD3EB0" w:rsidRPr="00CD3EB0" w:rsidRDefault="00CD3EB0" w:rsidP="00CD3EB0">
      <w:pPr>
        <w:shd w:val="clear" w:color="auto" w:fill="FFFFFF"/>
        <w:spacing w:before="100" w:beforeAutospacing="1" w:after="100" w:afterAutospacing="1" w:line="240" w:lineRule="auto"/>
        <w:ind w:firstLine="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(29)Наконец, не выдержав, </w:t>
      </w:r>
      <w:proofErr w:type="spellStart"/>
      <w:r w:rsidRPr="00CD3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Лесневский</w:t>
      </w:r>
      <w:proofErr w:type="spellEnd"/>
      <w:r w:rsidRPr="00CD3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решил позвонить женщине, просившей о помощи. (30)Он включил телефон, но на дисплее высветилось окошечко для ввода </w:t>
      </w:r>
      <w:proofErr w:type="spellStart"/>
      <w:r w:rsidRPr="00CD3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пин</w:t>
      </w:r>
      <w:proofErr w:type="spellEnd"/>
      <w:r w:rsidRPr="00CD3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-кода, который ему был, понятное дело, неизвестен. (31)Он вздохнул, вновь отключил телефон, положил его в карман и, чтобы отвлечься от дурных мыслей, стал методично складывать цифры в номерах проезжавших мимо машин.</w:t>
      </w:r>
    </w:p>
    <w:p w:rsidR="00CD3EB0" w:rsidRPr="00CD3EB0" w:rsidRDefault="00CD3EB0" w:rsidP="00CD3EB0">
      <w:pPr>
        <w:shd w:val="clear" w:color="auto" w:fill="FFFFFF"/>
        <w:spacing w:before="100" w:beforeAutospacing="1" w:after="100" w:afterAutospacing="1" w:line="200" w:lineRule="atLeast"/>
        <w:ind w:firstLine="3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 А. В. Гридину)*</w:t>
      </w:r>
    </w:p>
    <w:p w:rsidR="00CD3EB0" w:rsidRPr="00CD3EB0" w:rsidRDefault="00CD3EB0" w:rsidP="00CD3EB0">
      <w:pPr>
        <w:shd w:val="clear" w:color="auto" w:fill="FFFFFF"/>
        <w:spacing w:before="100" w:beforeAutospacing="1" w:after="100" w:afterAutospacing="1" w:line="240" w:lineRule="auto"/>
        <w:ind w:firstLine="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Гридин Алексей Владимирович (род. в 1975 г.) – современный российский писатель.</w:t>
      </w:r>
    </w:p>
    <w:p w:rsidR="00CD3EB0" w:rsidRPr="00CD3EB0" w:rsidRDefault="00CD3EB0" w:rsidP="00CD3EB0">
      <w:pPr>
        <w:shd w:val="clear" w:color="auto" w:fill="FFFFFF"/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E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Напишите сочинение-рассуждение</w:t>
      </w:r>
      <w:r w:rsidRPr="00CD3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CD3E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9.2</w:t>
      </w:r>
    </w:p>
    <w:p w:rsidR="00CD3EB0" w:rsidRPr="00CD3EB0" w:rsidRDefault="00CD3EB0" w:rsidP="00CD3EB0">
      <w:pPr>
        <w:shd w:val="clear" w:color="auto" w:fill="FFFFFF"/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CD3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Объясните, как Вы понимаете смысл фрагмента текста: «Где-то не работал светофор, где-то на обочине чинили сломанную машину, где-то надрывно ревела сирена «скорой помощи» – и все эти людские беды, которые плотно окружили его, произошли, казалось, только потому, что он положил в карман чужой телефон». </w:t>
      </w:r>
      <w:r w:rsidRPr="00CD3EB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Приведите в сочинении 2 (два) аргумента из прочитанного текста, подтверждающих Ваши рассуждения.</w:t>
      </w:r>
    </w:p>
    <w:p w:rsidR="00CD3EB0" w:rsidRPr="00CD3EB0" w:rsidRDefault="00CD3EB0" w:rsidP="00CD3EB0">
      <w:pPr>
        <w:shd w:val="clear" w:color="auto" w:fill="FFFFFF"/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Приводя примеры, указывайте номера нужных предложений или применяйте цитирование.</w:t>
      </w:r>
    </w:p>
    <w:p w:rsidR="00CD3EB0" w:rsidRPr="00CD3EB0" w:rsidRDefault="00CD3EB0" w:rsidP="00CD3EB0">
      <w:pPr>
        <w:shd w:val="clear" w:color="auto" w:fill="FFFFFF"/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Объём сочинения должен составлять не менее 70 слов.</w:t>
      </w:r>
    </w:p>
    <w:p w:rsidR="00CD3EB0" w:rsidRPr="003E7B21" w:rsidRDefault="00CD3EB0" w:rsidP="00CD3EB0">
      <w:pPr>
        <w:shd w:val="clear" w:color="auto" w:fill="FFFFFF"/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сочинение представляет собой пересказанный или полностью переписанный исходный текст без каких бы то ни было комментариев, то такая работа оценивается нулём баллов.</w:t>
      </w:r>
    </w:p>
    <w:p w:rsidR="003E7B21" w:rsidRPr="00CD3EB0" w:rsidRDefault="003E7B21" w:rsidP="00CD3EB0">
      <w:pPr>
        <w:shd w:val="clear" w:color="auto" w:fill="FFFFFF"/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3EB0" w:rsidRPr="00CD3EB0" w:rsidRDefault="00CD3EB0" w:rsidP="00CD3E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CD3EB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Структура сочинения (задание 9.2)</w:t>
      </w:r>
    </w:p>
    <w:p w:rsidR="00CD3EB0" w:rsidRPr="00CD3EB0" w:rsidRDefault="00CD3EB0" w:rsidP="00CD3EB0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D3EB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Вступление. Рассуждение о смысле высказывания</w:t>
      </w:r>
    </w:p>
    <w:p w:rsidR="00CD3EB0" w:rsidRPr="00CD3EB0" w:rsidRDefault="00CD3EB0" w:rsidP="00CD3EB0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D3EB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Первый пример и его роль в тексте</w:t>
      </w:r>
    </w:p>
    <w:p w:rsidR="00CD3EB0" w:rsidRPr="00CD3EB0" w:rsidRDefault="00CD3EB0" w:rsidP="00CD3EB0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D3EB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Второй пример и его роль в тексте</w:t>
      </w:r>
    </w:p>
    <w:p w:rsidR="00CD3EB0" w:rsidRPr="00CD3EB0" w:rsidRDefault="00CD3EB0" w:rsidP="00CD3EB0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D3EB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Вывод</w:t>
      </w:r>
      <w:bookmarkStart w:id="0" w:name="_GoBack"/>
      <w:bookmarkEnd w:id="0"/>
    </w:p>
    <w:p w:rsidR="00CD3EB0" w:rsidRPr="00CD3EB0" w:rsidRDefault="00CD3EB0" w:rsidP="00CD3E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D3EB0" w:rsidRPr="00CD3EB0" w:rsidRDefault="00CD3EB0" w:rsidP="00CD3E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EB0"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  <w:t>Варианты вступления:</w:t>
      </w:r>
    </w:p>
    <w:p w:rsidR="00CD3EB0" w:rsidRPr="00CD3EB0" w:rsidRDefault="00CD3EB0" w:rsidP="00CD3EB0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Автор (ФИО), заканчивая свое рассуждение фразой «ФРАЗА», заставляет нас задуматься о….</w:t>
      </w:r>
    </w:p>
    <w:p w:rsidR="00CD3EB0" w:rsidRPr="00CD3EB0" w:rsidRDefault="00CD3EB0" w:rsidP="00CD3EB0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Какой смысл (ФИО автора) вкладывает в следующие </w:t>
      </w:r>
      <w:proofErr w:type="spellStart"/>
      <w:r w:rsidRPr="00CD3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строки:»ФРАЗА</w:t>
      </w:r>
      <w:proofErr w:type="spellEnd"/>
      <w:r w:rsidRPr="00CD3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»?  Я думаю, что…</w:t>
      </w:r>
    </w:p>
    <w:p w:rsidR="00CD3EB0" w:rsidRPr="00CD3EB0" w:rsidRDefault="00CD3EB0" w:rsidP="00CD3EB0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Смысл финала текста Михаила Иосифовича </w:t>
      </w:r>
      <w:proofErr w:type="spellStart"/>
      <w:r w:rsidRPr="00CD3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Веллера</w:t>
      </w:r>
      <w:proofErr w:type="spellEnd"/>
      <w:r w:rsidRPr="00CD3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понимаю так: ….</w:t>
      </w:r>
    </w:p>
    <w:p w:rsidR="00CD3EB0" w:rsidRPr="00CD3EB0" w:rsidRDefault="00CD3EB0" w:rsidP="00CD3E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Найдите в тексте предложения, подтверждающие ваш тезис. Можно написать просто </w:t>
      </w:r>
      <w:r w:rsidRPr="00CD3EB0"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  <w:t>номера предложений или процитировать</w:t>
      </w:r>
      <w:r w:rsidRPr="00CD3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их. И ОБЯЗАТЕЛЬНО к ним написать </w:t>
      </w:r>
      <w:r w:rsidRPr="00CD3EB0"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  <w:t>КОММЕНТАРИЙ</w:t>
      </w:r>
      <w:r w:rsidRPr="00CD3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иначе за аргументы они засчитаны не будут!!!</w:t>
      </w:r>
    </w:p>
    <w:p w:rsidR="00CD3EB0" w:rsidRPr="00CD3EB0" w:rsidRDefault="00CD3EB0" w:rsidP="00CD3E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Завершая свое сочинение, выразите свое отношение к теме, предложенной автором:</w:t>
      </w:r>
    </w:p>
    <w:p w:rsidR="00CD3EB0" w:rsidRPr="00CD3EB0" w:rsidRDefault="00CD3EB0" w:rsidP="00CD3E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EB0"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  <w:t>Варианты заключения:</w:t>
      </w:r>
    </w:p>
    <w:p w:rsidR="00CD3EB0" w:rsidRPr="00CD3EB0" w:rsidRDefault="00CD3EB0" w:rsidP="00CD3EB0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ind w:left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Итак, мы пришли к выводу: …</w:t>
      </w:r>
    </w:p>
    <w:p w:rsidR="00CD3EB0" w:rsidRPr="00CD3EB0" w:rsidRDefault="00CD3EB0" w:rsidP="00CD3EB0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ind w:left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можно сделать вывод:….</w:t>
      </w:r>
    </w:p>
    <w:p w:rsidR="00CD3EB0" w:rsidRPr="00CD3EB0" w:rsidRDefault="00CD3EB0" w:rsidP="00CD3E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D40C5" w:rsidRPr="003E7B21" w:rsidRDefault="003E7B21" w:rsidP="00CD3EB0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</w:pPr>
    </w:p>
    <w:sectPr w:rsidR="006D40C5" w:rsidRPr="003E7B21" w:rsidSect="00BD662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A7469"/>
    <w:multiLevelType w:val="multilevel"/>
    <w:tmpl w:val="57283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7D0744"/>
    <w:multiLevelType w:val="multilevel"/>
    <w:tmpl w:val="B6DED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6CD70C6"/>
    <w:multiLevelType w:val="hybridMultilevel"/>
    <w:tmpl w:val="D48ECF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763685"/>
    <w:multiLevelType w:val="multilevel"/>
    <w:tmpl w:val="9AD2F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167781"/>
    <w:multiLevelType w:val="multilevel"/>
    <w:tmpl w:val="AF087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CF0891"/>
    <w:multiLevelType w:val="multilevel"/>
    <w:tmpl w:val="A9026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947F2E"/>
    <w:multiLevelType w:val="multilevel"/>
    <w:tmpl w:val="D4FAF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A703D8"/>
    <w:multiLevelType w:val="multilevel"/>
    <w:tmpl w:val="29865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A88270F"/>
    <w:multiLevelType w:val="multilevel"/>
    <w:tmpl w:val="4F6AF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6D81074"/>
    <w:multiLevelType w:val="hybridMultilevel"/>
    <w:tmpl w:val="BFCC7B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6A0532"/>
    <w:multiLevelType w:val="multilevel"/>
    <w:tmpl w:val="13702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6"/>
  </w:num>
  <w:num w:numId="5">
    <w:abstractNumId w:val="0"/>
  </w:num>
  <w:num w:numId="6">
    <w:abstractNumId w:val="5"/>
  </w:num>
  <w:num w:numId="7">
    <w:abstractNumId w:val="4"/>
  </w:num>
  <w:num w:numId="8">
    <w:abstractNumId w:val="10"/>
  </w:num>
  <w:num w:numId="9">
    <w:abstractNumId w:val="1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624"/>
    <w:rsid w:val="00033A86"/>
    <w:rsid w:val="00155F16"/>
    <w:rsid w:val="00237762"/>
    <w:rsid w:val="003D5D06"/>
    <w:rsid w:val="003E76E7"/>
    <w:rsid w:val="003E7B21"/>
    <w:rsid w:val="004D7C1C"/>
    <w:rsid w:val="004F290F"/>
    <w:rsid w:val="005B1D86"/>
    <w:rsid w:val="00733B52"/>
    <w:rsid w:val="00972C2E"/>
    <w:rsid w:val="00976F36"/>
    <w:rsid w:val="009B16C1"/>
    <w:rsid w:val="00A6121E"/>
    <w:rsid w:val="00A87EC4"/>
    <w:rsid w:val="00B73311"/>
    <w:rsid w:val="00BD59A0"/>
    <w:rsid w:val="00BD6624"/>
    <w:rsid w:val="00CD3EB0"/>
    <w:rsid w:val="00E117BB"/>
    <w:rsid w:val="00F9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277AF"/>
  <w15:chartTrackingRefBased/>
  <w15:docId w15:val="{C9BAA0D8-3E7C-43DA-B1DA-6C7172975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62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624"/>
    <w:pPr>
      <w:ind w:left="720"/>
      <w:contextualSpacing/>
    </w:pPr>
  </w:style>
  <w:style w:type="table" w:styleId="a4">
    <w:name w:val="Table Grid"/>
    <w:basedOn w:val="a1"/>
    <w:uiPriority w:val="39"/>
    <w:rsid w:val="00BD6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D6624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3D5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3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9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1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4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34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484427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171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647761">
                              <w:marLeft w:val="15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888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68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6651003">
                              <w:marLeft w:val="15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288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068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7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16053">
                              <w:marLeft w:val="0"/>
                              <w:marRight w:val="455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771386">
                              <w:marLeft w:val="0"/>
                              <w:marRight w:val="455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3399310">
                              <w:marLeft w:val="0"/>
                              <w:marRight w:val="455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9712305">
                              <w:marLeft w:val="0"/>
                              <w:marRight w:val="455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716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480367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75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8576103">
                  <w:marLeft w:val="0"/>
                  <w:marRight w:val="0"/>
                  <w:marTop w:val="6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312013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74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84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84893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1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956646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08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402204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15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6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nsportal.ru/shkola/russkiy-yazyk/library/2014/04/25/prezentatsiya-k-uroku-v-8-klasse-na-temu-dialo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aharina.ru/tests/test.php?name=test211.xml" TargetMode="External"/><Relationship Id="rId5" Type="http://schemas.openxmlformats.org/officeDocument/2006/relationships/hyperlink" Target="https://saharina.ru/tests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1167</Words>
  <Characters>6654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2020-04-16T15:13:00Z</dcterms:created>
  <dcterms:modified xsi:type="dcterms:W3CDTF">2020-04-16T15:13:00Z</dcterms:modified>
</cp:coreProperties>
</file>