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CB" w:rsidRDefault="00C866CB" w:rsidP="00C866CB">
      <w:pPr>
        <w:tabs>
          <w:tab w:val="num" w:pos="0"/>
        </w:tabs>
        <w:rPr>
          <w:b/>
          <w:sz w:val="72"/>
          <w:szCs w:val="72"/>
        </w:rPr>
      </w:pPr>
    </w:p>
    <w:p w:rsidR="00C866CB" w:rsidRDefault="00C866CB" w:rsidP="00C866CB">
      <w:pPr>
        <w:tabs>
          <w:tab w:val="num" w:pos="0"/>
        </w:tabs>
        <w:rPr>
          <w:b/>
          <w:sz w:val="72"/>
          <w:szCs w:val="72"/>
        </w:rPr>
      </w:pPr>
      <w:r w:rsidRPr="00EA3B78">
        <w:rPr>
          <w:b/>
          <w:sz w:val="72"/>
          <w:szCs w:val="72"/>
        </w:rPr>
        <w:t>02-03</w:t>
      </w:r>
    </w:p>
    <w:p w:rsidR="00C866CB" w:rsidRDefault="00C866CB" w:rsidP="00C866CB">
      <w:pPr>
        <w:tabs>
          <w:tab w:val="num" w:pos="0"/>
        </w:tabs>
        <w:rPr>
          <w:b/>
          <w:sz w:val="72"/>
          <w:szCs w:val="72"/>
        </w:rPr>
      </w:pPr>
    </w:p>
    <w:p w:rsidR="00C866CB" w:rsidRPr="00EA3B78" w:rsidRDefault="00C866CB" w:rsidP="00C866CB">
      <w:pPr>
        <w:tabs>
          <w:tab w:val="num" w:pos="0"/>
        </w:tabs>
        <w:rPr>
          <w:b/>
          <w:sz w:val="72"/>
          <w:szCs w:val="72"/>
        </w:rPr>
      </w:pPr>
      <w:r>
        <w:rPr>
          <w:b/>
        </w:rPr>
        <w:t>МУНИЦИПАЛЬНОЕ БЮДЖЕТНОЕ ОБЩЕОБРАЗОВАТЕЛЬНОЕ УЧРЕЖДЕНИЕ</w:t>
      </w:r>
    </w:p>
    <w:p w:rsidR="00C866CB" w:rsidRDefault="00C866CB" w:rsidP="00C866CB">
      <w:pPr>
        <w:tabs>
          <w:tab w:val="num" w:pos="0"/>
        </w:tabs>
        <w:jc w:val="center"/>
        <w:rPr>
          <w:b/>
        </w:rPr>
      </w:pPr>
      <w:r>
        <w:rPr>
          <w:b/>
        </w:rPr>
        <w:t>«СРЕДНЯЯ ОБЩЕОБРАЗОВАТЕЛЬНАЯ ШКОЛА-ДЕТСКИЙ САД № 15»</w:t>
      </w:r>
    </w:p>
    <w:p w:rsidR="00C866CB" w:rsidRDefault="00C866CB" w:rsidP="00C866CB">
      <w:pPr>
        <w:tabs>
          <w:tab w:val="num" w:pos="0"/>
        </w:tabs>
        <w:jc w:val="center"/>
        <w:rPr>
          <w:b/>
        </w:rPr>
      </w:pPr>
      <w:r>
        <w:rPr>
          <w:b/>
        </w:rPr>
        <w:t>ГОРОДСКОЙ ОКРУГ СИМФЕРОПОЛЬ</w:t>
      </w:r>
    </w:p>
    <w:p w:rsidR="00C866CB" w:rsidRDefault="00C866CB" w:rsidP="00C866CB">
      <w:pPr>
        <w:tabs>
          <w:tab w:val="num" w:pos="0"/>
        </w:tabs>
        <w:jc w:val="center"/>
        <w:rPr>
          <w:b/>
        </w:rPr>
      </w:pPr>
      <w:r>
        <w:rPr>
          <w:b/>
        </w:rPr>
        <w:t>РЕСПУБЛИКА КРЫМ</w:t>
      </w:r>
    </w:p>
    <w:p w:rsidR="00C866CB" w:rsidRDefault="00C866CB" w:rsidP="00C866CB">
      <w:pPr>
        <w:tabs>
          <w:tab w:val="num" w:pos="0"/>
        </w:tabs>
        <w:jc w:val="center"/>
        <w:rPr>
          <w:b/>
        </w:rPr>
      </w:pPr>
    </w:p>
    <w:p w:rsidR="00C866CB" w:rsidRDefault="00C866CB" w:rsidP="00C866CB">
      <w:pPr>
        <w:tabs>
          <w:tab w:val="num" w:pos="0"/>
        </w:tabs>
        <w:jc w:val="center"/>
        <w:rPr>
          <w:b/>
        </w:rPr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3274"/>
        <w:gridCol w:w="3071"/>
        <w:gridCol w:w="3945"/>
      </w:tblGrid>
      <w:tr w:rsidR="00C866CB" w:rsidTr="00EE3E58">
        <w:trPr>
          <w:trHeight w:val="2669"/>
        </w:trPr>
        <w:tc>
          <w:tcPr>
            <w:tcW w:w="3274" w:type="dxa"/>
            <w:shd w:val="clear" w:color="auto" w:fill="auto"/>
          </w:tcPr>
          <w:p w:rsidR="00C866CB" w:rsidRDefault="00C866CB" w:rsidP="00EE3E5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РАССМОТРЕНО</w:t>
            </w:r>
          </w:p>
          <w:p w:rsidR="00C866CB" w:rsidRPr="00EA3B78" w:rsidRDefault="00C866CB" w:rsidP="00EE3E58">
            <w:pPr>
              <w:rPr>
                <w:bCs/>
                <w:lang w:eastAsia="en-US"/>
              </w:rPr>
            </w:pPr>
            <w:r w:rsidRPr="00EA3B78">
              <w:rPr>
                <w:bCs/>
                <w:lang w:eastAsia="en-US"/>
              </w:rPr>
              <w:t>на заседании МО учителей</w:t>
            </w:r>
          </w:p>
          <w:p w:rsidR="00C866CB" w:rsidRPr="00EA3B78" w:rsidRDefault="00C866CB" w:rsidP="00EE3E5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эстетического </w:t>
            </w:r>
            <w:r w:rsidRPr="00EA3B78">
              <w:rPr>
                <w:bCs/>
                <w:lang w:eastAsia="en-US"/>
              </w:rPr>
              <w:t>цикла</w:t>
            </w:r>
          </w:p>
          <w:p w:rsidR="00C866CB" w:rsidRDefault="00C866CB" w:rsidP="00EE3E58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C866CB" w:rsidRDefault="00C866CB" w:rsidP="00EE3E58">
            <w:pPr>
              <w:rPr>
                <w:lang w:eastAsia="en-US"/>
              </w:rPr>
            </w:pPr>
            <w:r>
              <w:rPr>
                <w:lang w:eastAsia="en-US"/>
              </w:rPr>
              <w:t>___________ Е. Р. Чумаченко</w:t>
            </w:r>
          </w:p>
          <w:p w:rsidR="00C866CB" w:rsidRDefault="001C5339" w:rsidP="00EE3E58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 4 от 26</w:t>
            </w:r>
            <w:r w:rsidR="00FC4293">
              <w:rPr>
                <w:lang w:eastAsia="en-US"/>
              </w:rPr>
              <w:t>.08.2021</w:t>
            </w:r>
          </w:p>
          <w:p w:rsidR="00C866CB" w:rsidRDefault="00C866CB" w:rsidP="00EE3E58">
            <w:pPr>
              <w:rPr>
                <w:b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C866CB" w:rsidRDefault="00C866CB" w:rsidP="00EE3E5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</w:t>
            </w:r>
          </w:p>
          <w:p w:rsidR="00C866CB" w:rsidRDefault="00C866CB" w:rsidP="00EE3E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C866CB" w:rsidRDefault="00C866CB" w:rsidP="00EE3E58">
            <w:pPr>
              <w:rPr>
                <w:lang w:eastAsia="en-US"/>
              </w:rPr>
            </w:pPr>
            <w:r>
              <w:rPr>
                <w:lang w:eastAsia="en-US"/>
              </w:rPr>
              <w:t>по УВР</w:t>
            </w:r>
          </w:p>
          <w:p w:rsidR="00C866CB" w:rsidRDefault="00C866CB" w:rsidP="00EE3E58">
            <w:pPr>
              <w:rPr>
                <w:lang w:eastAsia="en-US"/>
              </w:rPr>
            </w:pPr>
          </w:p>
          <w:p w:rsidR="00C866CB" w:rsidRDefault="00802A1E" w:rsidP="00EE3E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__________А. С. </w:t>
            </w:r>
            <w:proofErr w:type="spellStart"/>
            <w:r>
              <w:rPr>
                <w:lang w:eastAsia="en-US"/>
              </w:rPr>
              <w:t>Клочкова</w:t>
            </w:r>
            <w:proofErr w:type="spellEnd"/>
          </w:p>
          <w:p w:rsidR="00C866CB" w:rsidRDefault="001C5339" w:rsidP="00EE3E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«01» сентября </w:t>
            </w:r>
            <w:r w:rsidR="00FC4293">
              <w:rPr>
                <w:lang w:eastAsia="en-US"/>
              </w:rPr>
              <w:t>2021</w:t>
            </w:r>
          </w:p>
        </w:tc>
        <w:tc>
          <w:tcPr>
            <w:tcW w:w="3945" w:type="dxa"/>
            <w:shd w:val="clear" w:color="auto" w:fill="auto"/>
          </w:tcPr>
          <w:p w:rsidR="00C866CB" w:rsidRDefault="00C866CB" w:rsidP="00EE3E5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УТВЕРЖДЕНО</w:t>
            </w:r>
          </w:p>
          <w:p w:rsidR="00C866CB" w:rsidRDefault="00C866CB" w:rsidP="00EE3E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C866CB" w:rsidRDefault="00554A75" w:rsidP="00EE3E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СОШДС </w:t>
            </w:r>
            <w:r w:rsidR="00C866CB">
              <w:rPr>
                <w:lang w:eastAsia="en-US"/>
              </w:rPr>
              <w:t>№ 15</w:t>
            </w:r>
          </w:p>
          <w:p w:rsidR="00C866CB" w:rsidRDefault="00C866CB" w:rsidP="00EE3E58">
            <w:pPr>
              <w:rPr>
                <w:lang w:eastAsia="en-US"/>
              </w:rPr>
            </w:pPr>
          </w:p>
          <w:p w:rsidR="00C866CB" w:rsidRDefault="00802A1E" w:rsidP="00EE3E58">
            <w:pPr>
              <w:rPr>
                <w:lang w:eastAsia="en-US"/>
              </w:rPr>
            </w:pPr>
            <w:r>
              <w:rPr>
                <w:lang w:eastAsia="en-US"/>
              </w:rPr>
              <w:t>___________ Н. Б. Климова</w:t>
            </w:r>
          </w:p>
          <w:p w:rsidR="00C866CB" w:rsidRDefault="00C4795F" w:rsidP="00EE3E58">
            <w:pPr>
              <w:rPr>
                <w:lang w:eastAsia="en-US"/>
              </w:rPr>
            </w:pPr>
            <w:r>
              <w:rPr>
                <w:lang w:eastAsia="en-US"/>
              </w:rPr>
              <w:t>Приказ №</w:t>
            </w:r>
            <w:r w:rsidR="001C5339">
              <w:rPr>
                <w:lang w:eastAsia="en-US"/>
              </w:rPr>
              <w:t>735 от 01.09</w:t>
            </w:r>
            <w:r w:rsidR="00FC4293">
              <w:rPr>
                <w:lang w:eastAsia="en-US"/>
              </w:rPr>
              <w:t>.2021</w:t>
            </w:r>
          </w:p>
          <w:p w:rsidR="00C866CB" w:rsidRDefault="00C866CB" w:rsidP="00EE3E58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C866CB" w:rsidRDefault="00C866CB" w:rsidP="00C866CB">
      <w:pPr>
        <w:rPr>
          <w:b/>
        </w:rPr>
      </w:pPr>
    </w:p>
    <w:p w:rsidR="00C866CB" w:rsidRDefault="00C866CB" w:rsidP="00C866CB">
      <w:pPr>
        <w:rPr>
          <w:b/>
        </w:rPr>
      </w:pPr>
    </w:p>
    <w:p w:rsidR="00C866CB" w:rsidRDefault="00C866CB" w:rsidP="00C86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866CB" w:rsidRDefault="00C866CB" w:rsidP="00C866CB">
      <w:pPr>
        <w:shd w:val="clear" w:color="auto" w:fill="FFFFFF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 </w:t>
      </w:r>
    </w:p>
    <w:p w:rsidR="00C866CB" w:rsidRDefault="00C866CB" w:rsidP="00C866CB">
      <w:pPr>
        <w:shd w:val="clear" w:color="auto" w:fill="FFFFFF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«МУЗЫКА» </w:t>
      </w:r>
    </w:p>
    <w:p w:rsidR="00C866CB" w:rsidRDefault="00C866CB" w:rsidP="00C866CB">
      <w:pPr>
        <w:shd w:val="clear" w:color="auto" w:fill="FFFFFF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для 7 -х классов</w:t>
      </w:r>
    </w:p>
    <w:p w:rsidR="00C866CB" w:rsidRDefault="00FC4293" w:rsidP="00C86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2021/2022</w:t>
      </w:r>
      <w:r w:rsidR="00C866CB">
        <w:rPr>
          <w:b/>
          <w:sz w:val="28"/>
          <w:szCs w:val="28"/>
        </w:rPr>
        <w:t xml:space="preserve"> учебный год</w:t>
      </w:r>
    </w:p>
    <w:p w:rsidR="00C866CB" w:rsidRDefault="00C866CB" w:rsidP="00C866CB">
      <w:pPr>
        <w:jc w:val="center"/>
        <w:rPr>
          <w:b/>
        </w:rPr>
      </w:pPr>
      <w:r>
        <w:rPr>
          <w:b/>
        </w:rPr>
        <w:t xml:space="preserve">(1 час в неделю, 34 часа за год) </w:t>
      </w:r>
    </w:p>
    <w:p w:rsidR="00C866CB" w:rsidRDefault="00C866CB" w:rsidP="00C866CB">
      <w:pPr>
        <w:jc w:val="center"/>
        <w:rPr>
          <w:b/>
          <w:i/>
        </w:rPr>
      </w:pPr>
      <w:r>
        <w:rPr>
          <w:b/>
        </w:rPr>
        <w:t xml:space="preserve">Срок реализации: </w:t>
      </w:r>
      <w:r w:rsidR="00802A1E">
        <w:rPr>
          <w:b/>
          <w:i/>
          <w:u w:val="single"/>
        </w:rPr>
        <w:t>с 01.09.2021г. до 30</w:t>
      </w:r>
      <w:r w:rsidR="00FC4293">
        <w:rPr>
          <w:b/>
          <w:i/>
          <w:u w:val="single"/>
        </w:rPr>
        <w:t>.05.2022</w:t>
      </w:r>
      <w:r>
        <w:rPr>
          <w:b/>
          <w:i/>
          <w:u w:val="single"/>
        </w:rPr>
        <w:t xml:space="preserve"> г.</w:t>
      </w: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  <w:i/>
        </w:rPr>
      </w:pPr>
    </w:p>
    <w:p w:rsidR="00C866CB" w:rsidRDefault="00C866CB" w:rsidP="00C866CB">
      <w:pPr>
        <w:jc w:val="center"/>
        <w:rPr>
          <w:b/>
        </w:rPr>
      </w:pPr>
      <w:r>
        <w:rPr>
          <w:b/>
        </w:rPr>
        <w:t xml:space="preserve">                                                         Учитель: </w:t>
      </w:r>
    </w:p>
    <w:p w:rsidR="00C866CB" w:rsidRDefault="00C866CB" w:rsidP="00C866CB">
      <w:pPr>
        <w:jc w:val="center"/>
      </w:pPr>
      <w:r>
        <w:t xml:space="preserve">                                                                                                 Чумаченко Екатерина </w:t>
      </w:r>
      <w:proofErr w:type="spellStart"/>
      <w:r>
        <w:t>Ремовна</w:t>
      </w:r>
      <w:proofErr w:type="spellEnd"/>
      <w:r>
        <w:t xml:space="preserve"> </w:t>
      </w:r>
    </w:p>
    <w:p w:rsidR="002751FC" w:rsidRPr="00912CCB" w:rsidRDefault="002751FC" w:rsidP="002751FC">
      <w:pPr>
        <w:jc w:val="center"/>
        <w:rPr>
          <w:color w:val="0D0D0D"/>
          <w:sz w:val="28"/>
          <w:szCs w:val="28"/>
        </w:rPr>
      </w:pPr>
    </w:p>
    <w:p w:rsidR="00FD57A8" w:rsidRPr="00912CCB" w:rsidRDefault="00FD57A8" w:rsidP="002714EE">
      <w:pPr>
        <w:ind w:left="360"/>
        <w:jc w:val="center"/>
      </w:pPr>
    </w:p>
    <w:p w:rsidR="00FD57A8" w:rsidRDefault="00FD57A8" w:rsidP="002714EE">
      <w:pPr>
        <w:jc w:val="both"/>
        <w:rPr>
          <w:b/>
          <w:color w:val="0D0D0D"/>
        </w:rPr>
      </w:pPr>
    </w:p>
    <w:p w:rsidR="00C866CB" w:rsidRDefault="00C866CB" w:rsidP="002714EE">
      <w:pPr>
        <w:jc w:val="both"/>
        <w:rPr>
          <w:b/>
          <w:color w:val="0D0D0D"/>
        </w:rPr>
      </w:pPr>
    </w:p>
    <w:p w:rsidR="00C866CB" w:rsidRDefault="00C866CB" w:rsidP="002714EE">
      <w:pPr>
        <w:jc w:val="both"/>
        <w:rPr>
          <w:b/>
          <w:color w:val="0D0D0D"/>
        </w:rPr>
      </w:pPr>
    </w:p>
    <w:p w:rsidR="00C866CB" w:rsidRDefault="00C866CB" w:rsidP="002714EE">
      <w:pPr>
        <w:jc w:val="both"/>
        <w:rPr>
          <w:b/>
          <w:color w:val="0D0D0D"/>
        </w:rPr>
      </w:pPr>
    </w:p>
    <w:p w:rsidR="00C866CB" w:rsidRDefault="00C866CB" w:rsidP="002714EE">
      <w:pPr>
        <w:jc w:val="both"/>
        <w:rPr>
          <w:b/>
          <w:color w:val="0D0D0D"/>
        </w:rPr>
      </w:pPr>
    </w:p>
    <w:p w:rsidR="00C866CB" w:rsidRDefault="00C866CB" w:rsidP="002714EE">
      <w:pPr>
        <w:jc w:val="both"/>
        <w:rPr>
          <w:b/>
          <w:color w:val="0D0D0D"/>
        </w:rPr>
      </w:pPr>
    </w:p>
    <w:p w:rsidR="00C866CB" w:rsidRDefault="00C866CB" w:rsidP="002714EE">
      <w:pPr>
        <w:jc w:val="both"/>
        <w:rPr>
          <w:b/>
          <w:color w:val="0D0D0D"/>
        </w:rPr>
      </w:pPr>
    </w:p>
    <w:p w:rsidR="005C1976" w:rsidRDefault="005C1976" w:rsidP="002714EE">
      <w:pPr>
        <w:jc w:val="both"/>
        <w:rPr>
          <w:b/>
          <w:color w:val="0D0D0D"/>
        </w:rPr>
      </w:pPr>
    </w:p>
    <w:p w:rsidR="005C1976" w:rsidRDefault="005C1976" w:rsidP="002714EE">
      <w:pPr>
        <w:jc w:val="both"/>
        <w:rPr>
          <w:b/>
          <w:color w:val="0D0D0D"/>
        </w:rPr>
      </w:pPr>
    </w:p>
    <w:p w:rsidR="005C1976" w:rsidRDefault="005C1976" w:rsidP="002714EE">
      <w:pPr>
        <w:jc w:val="both"/>
        <w:rPr>
          <w:b/>
          <w:color w:val="0D0D0D"/>
        </w:rPr>
      </w:pPr>
    </w:p>
    <w:p w:rsidR="005C1976" w:rsidRPr="00760D8A" w:rsidRDefault="005C1976" w:rsidP="005C1976">
      <w:pPr>
        <w:tabs>
          <w:tab w:val="left" w:pos="900"/>
        </w:tabs>
        <w:jc w:val="both"/>
        <w:rPr>
          <w:b/>
          <w:bCs/>
        </w:rPr>
      </w:pPr>
      <w:r w:rsidRPr="00760D8A">
        <w:rPr>
          <w:b/>
        </w:rPr>
        <w:t>Данная рабочая программа</w:t>
      </w:r>
      <w:r>
        <w:rPr>
          <w:b/>
        </w:rPr>
        <w:t xml:space="preserve"> по Музыке для 7</w:t>
      </w:r>
      <w:r w:rsidRPr="00760D8A">
        <w:rPr>
          <w:b/>
        </w:rPr>
        <w:t>-х классов МБОУ СОШДС №15 разработана на основе:</w:t>
      </w:r>
    </w:p>
    <w:p w:rsidR="005C1976" w:rsidRPr="00760D8A" w:rsidRDefault="005C1976" w:rsidP="005C1976">
      <w:pPr>
        <w:jc w:val="both"/>
      </w:pPr>
      <w:r w:rsidRPr="00760D8A">
        <w:rPr>
          <w:bCs/>
        </w:rPr>
        <w:t>1.Федерального закона «Об образовании в Российской Федерации» от 29.12.2012г. № 273-ФЗ.</w:t>
      </w:r>
    </w:p>
    <w:p w:rsidR="005C1976" w:rsidRPr="00760D8A" w:rsidRDefault="005C1976" w:rsidP="005C1976">
      <w:pPr>
        <w:ind w:left="142" w:hanging="142"/>
        <w:jc w:val="both"/>
      </w:pPr>
      <w:r w:rsidRPr="00760D8A">
        <w:rPr>
          <w:bCs/>
        </w:rPr>
        <w:t>2.Федерального государственного образовательного стандарта основного общего образования, утвержденный приказом Министерства образования и науки РФ от 17.12.2010г. № 1897, зарегистрирован Минюстом России 01.02.2011г. № 19644.</w:t>
      </w:r>
    </w:p>
    <w:p w:rsidR="005C1976" w:rsidRPr="00760D8A" w:rsidRDefault="005C1976" w:rsidP="005C1976">
      <w:pPr>
        <w:jc w:val="both"/>
        <w:rPr>
          <w:bCs/>
        </w:rPr>
      </w:pPr>
      <w:r w:rsidRPr="00760D8A">
        <w:t xml:space="preserve">3. Авторской программы «Музыка 5-8» </w:t>
      </w:r>
      <w:r w:rsidRPr="00760D8A">
        <w:rPr>
          <w:bCs/>
        </w:rPr>
        <w:t>авторов Г. П. Сергеевой, Е. Д. Критской, «Программы общеобразовательных учреждений. Музыка. 1-7 классы. Искусство 8-9 классы» – М. Просвещение, 2007;).</w:t>
      </w:r>
    </w:p>
    <w:p w:rsidR="005C1976" w:rsidRPr="00760D8A" w:rsidRDefault="005C1976" w:rsidP="005C1976">
      <w:pPr>
        <w:jc w:val="both"/>
      </w:pPr>
    </w:p>
    <w:p w:rsidR="005C1976" w:rsidRPr="00760D8A" w:rsidRDefault="005C1976" w:rsidP="005C1976">
      <w:pPr>
        <w:shd w:val="clear" w:color="auto" w:fill="FFFFFF"/>
        <w:jc w:val="both"/>
        <w:rPr>
          <w:b/>
          <w:color w:val="000000"/>
        </w:rPr>
      </w:pPr>
      <w:r w:rsidRPr="00760D8A">
        <w:rPr>
          <w:b/>
          <w:color w:val="000000"/>
        </w:rPr>
        <w:t>Нормативные документы</w:t>
      </w:r>
    </w:p>
    <w:p w:rsidR="005C1976" w:rsidRPr="00760D8A" w:rsidRDefault="005C1976" w:rsidP="005C1976">
      <w:pPr>
        <w:shd w:val="clear" w:color="auto" w:fill="FFFFFF"/>
        <w:jc w:val="both"/>
        <w:rPr>
          <w:color w:val="000000"/>
        </w:rPr>
      </w:pPr>
      <w:r w:rsidRPr="00760D8A">
        <w:rPr>
          <w:color w:val="000000"/>
        </w:rPr>
        <w:t>РП разработана на основе следующих нормативно-правовых документов:</w:t>
      </w:r>
    </w:p>
    <w:p w:rsidR="005C1976" w:rsidRPr="00760D8A" w:rsidRDefault="005C1976" w:rsidP="005C1976">
      <w:pPr>
        <w:pStyle w:val="a3"/>
        <w:shd w:val="clear" w:color="auto" w:fill="FFFFFF"/>
        <w:ind w:left="0"/>
        <w:jc w:val="both"/>
        <w:rPr>
          <w:color w:val="000000"/>
        </w:rPr>
      </w:pPr>
      <w:r w:rsidRPr="00760D8A">
        <w:rPr>
          <w:color w:val="000000"/>
        </w:rPr>
        <w:t>1.Федеральный закон от 29.12.2012 №273-ФЗ «Об образовании в Российской Федерации».</w:t>
      </w:r>
    </w:p>
    <w:p w:rsidR="005C1976" w:rsidRPr="00760D8A" w:rsidRDefault="005C1976" w:rsidP="005C1976">
      <w:pPr>
        <w:pStyle w:val="a3"/>
        <w:shd w:val="clear" w:color="auto" w:fill="FFFFFF"/>
        <w:ind w:left="0"/>
        <w:jc w:val="both"/>
        <w:rPr>
          <w:color w:val="000000"/>
        </w:rPr>
      </w:pPr>
      <w:r w:rsidRPr="00760D8A">
        <w:rPr>
          <w:color w:val="000000"/>
        </w:rPr>
        <w:t>2.Закон Республики Крым от 06.07.2015 №131-ЗРК/2015 «Об образовании в Республике Крым».</w:t>
      </w:r>
    </w:p>
    <w:p w:rsidR="005C1976" w:rsidRPr="00760D8A" w:rsidRDefault="005C1976" w:rsidP="005C1976">
      <w:pPr>
        <w:pStyle w:val="a3"/>
        <w:shd w:val="clear" w:color="auto" w:fill="FFFFFF"/>
        <w:ind w:left="0"/>
        <w:jc w:val="both"/>
      </w:pPr>
      <w:r w:rsidRPr="00760D8A">
        <w:t>3.Федерального государственного стандарта основного общего образования, утверждённого приказом Министерства образования и науки РФ от 17.12.2010 г. №1897 (с изменениями)</w:t>
      </w:r>
    </w:p>
    <w:p w:rsidR="005C1976" w:rsidRPr="00760D8A" w:rsidRDefault="005C1976" w:rsidP="005C1976">
      <w:pPr>
        <w:pStyle w:val="a3"/>
        <w:shd w:val="clear" w:color="auto" w:fill="FFFFFF"/>
        <w:ind w:left="0"/>
        <w:jc w:val="both"/>
        <w:rPr>
          <w:color w:val="000000"/>
        </w:rPr>
      </w:pPr>
      <w:r w:rsidRPr="00760D8A">
        <w:rPr>
          <w:color w:val="000000"/>
        </w:rPr>
        <w:t>4.Приказ Министерства образования и науки Российской Федерации от 31.03.2014</w:t>
      </w:r>
    </w:p>
    <w:p w:rsidR="005C1976" w:rsidRPr="00760D8A" w:rsidRDefault="005C1976" w:rsidP="005C1976">
      <w:pPr>
        <w:pStyle w:val="a3"/>
        <w:shd w:val="clear" w:color="auto" w:fill="FFFFFF"/>
        <w:ind w:left="0"/>
        <w:jc w:val="both"/>
        <w:rPr>
          <w:color w:val="000000"/>
        </w:rPr>
      </w:pPr>
      <w:r w:rsidRPr="00760D8A">
        <w:rPr>
          <w:color w:val="000000"/>
        </w:rPr>
        <w:t>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5C1976" w:rsidRPr="00760D8A" w:rsidRDefault="005C1976" w:rsidP="005C1976">
      <w:pPr>
        <w:jc w:val="both"/>
        <w:rPr>
          <w:color w:val="0D0D0D"/>
        </w:rPr>
      </w:pPr>
      <w:r w:rsidRPr="00760D8A">
        <w:rPr>
          <w:bCs/>
        </w:rPr>
        <w:t>5.</w:t>
      </w:r>
      <w:r w:rsidRPr="00760D8A">
        <w:rPr>
          <w:color w:val="0D0D0D"/>
        </w:rPr>
        <w:t xml:space="preserve"> Учебного плана МБОУ СОШДС №15 на 2021-2022 уч. год.</w:t>
      </w:r>
    </w:p>
    <w:p w:rsidR="005C1976" w:rsidRPr="00760D8A" w:rsidRDefault="005C1976" w:rsidP="005C1976">
      <w:pPr>
        <w:pStyle w:val="a3"/>
        <w:shd w:val="clear" w:color="auto" w:fill="FFFFFF"/>
        <w:ind w:left="0"/>
        <w:jc w:val="both"/>
        <w:rPr>
          <w:color w:val="000000"/>
        </w:rPr>
      </w:pPr>
      <w:r w:rsidRPr="00760D8A">
        <w:rPr>
          <w:color w:val="000000"/>
        </w:rPr>
        <w:t>6.Программа воспитания МБОУСОШДС №15, утвержденная приказом № 363/1 от 16.06.2021г.</w:t>
      </w:r>
    </w:p>
    <w:p w:rsidR="005C1976" w:rsidRPr="00760D8A" w:rsidRDefault="005C1976" w:rsidP="005C1976">
      <w:pPr>
        <w:pStyle w:val="a7"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760D8A">
        <w:rPr>
          <w:rFonts w:ascii="Times New Roman" w:hAnsi="Times New Roman"/>
          <w:color w:val="0D0D0D"/>
          <w:sz w:val="24"/>
          <w:szCs w:val="24"/>
        </w:rPr>
        <w:t>7.</w:t>
      </w:r>
      <w:r w:rsidRPr="00760D8A">
        <w:rPr>
          <w:rFonts w:ascii="Times New Roman" w:hAnsi="Times New Roman"/>
          <w:sz w:val="24"/>
          <w:szCs w:val="24"/>
        </w:rPr>
        <w:t xml:space="preserve"> Методического письма для общеобразовательных организаций Республики Крым «О преподавании предметов «Изобразительное искусство», «Музыка», «Искусство», «Мировая художественная культура» в 2021/2022 учебном году</w:t>
      </w:r>
    </w:p>
    <w:p w:rsidR="005C1976" w:rsidRPr="00760D8A" w:rsidRDefault="005C1976" w:rsidP="005C1976">
      <w:pPr>
        <w:pStyle w:val="a7"/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 w:rsidRPr="00760D8A">
        <w:rPr>
          <w:rStyle w:val="c13"/>
          <w:rFonts w:ascii="Times New Roman" w:hAnsi="Times New Roman"/>
          <w:bCs/>
          <w:sz w:val="24"/>
          <w:szCs w:val="24"/>
        </w:rPr>
        <w:t>8.УМК Учебник</w:t>
      </w:r>
      <w:r w:rsidRPr="00760D8A">
        <w:rPr>
          <w:rFonts w:ascii="Times New Roman" w:hAnsi="Times New Roman"/>
          <w:sz w:val="24"/>
          <w:szCs w:val="24"/>
        </w:rPr>
        <w:t xml:space="preserve"> Г. П. </w:t>
      </w:r>
      <w:r>
        <w:rPr>
          <w:rFonts w:ascii="Times New Roman" w:hAnsi="Times New Roman"/>
          <w:sz w:val="24"/>
          <w:szCs w:val="24"/>
        </w:rPr>
        <w:t>Сергеева, Е.Д. Критская Музыка 7</w:t>
      </w:r>
      <w:r w:rsidRPr="00760D8A">
        <w:rPr>
          <w:rFonts w:ascii="Times New Roman" w:hAnsi="Times New Roman"/>
          <w:sz w:val="24"/>
          <w:szCs w:val="24"/>
        </w:rPr>
        <w:t xml:space="preserve"> класс, «</w:t>
      </w:r>
      <w:proofErr w:type="spellStart"/>
      <w:r w:rsidRPr="00760D8A">
        <w:rPr>
          <w:rFonts w:ascii="Times New Roman" w:hAnsi="Times New Roman"/>
          <w:sz w:val="24"/>
          <w:szCs w:val="24"/>
        </w:rPr>
        <w:t>Просвещ</w:t>
      </w:r>
      <w:proofErr w:type="spellEnd"/>
      <w:r w:rsidRPr="00760D8A">
        <w:rPr>
          <w:rFonts w:ascii="Times New Roman" w:hAnsi="Times New Roman"/>
          <w:sz w:val="24"/>
          <w:szCs w:val="24"/>
        </w:rPr>
        <w:t xml:space="preserve">.», М. 2009 </w:t>
      </w:r>
    </w:p>
    <w:p w:rsidR="005C1976" w:rsidRPr="00760D8A" w:rsidRDefault="005C1976" w:rsidP="005C1976">
      <w:pPr>
        <w:jc w:val="both"/>
      </w:pPr>
    </w:p>
    <w:p w:rsidR="005C1976" w:rsidRPr="00760D8A" w:rsidRDefault="005C1976" w:rsidP="005C1976">
      <w:pPr>
        <w:rPr>
          <w:b/>
        </w:rPr>
      </w:pPr>
      <w:r w:rsidRPr="00760D8A">
        <w:rPr>
          <w:b/>
        </w:rPr>
        <w:t>Место предмета в базисном учебном плане, количество часов для реализации.</w:t>
      </w:r>
    </w:p>
    <w:p w:rsidR="005C1976" w:rsidRPr="00760D8A" w:rsidRDefault="005C1976" w:rsidP="005C1976">
      <w:pPr>
        <w:rPr>
          <w:b/>
        </w:rPr>
      </w:pPr>
      <w:r w:rsidRPr="00760D8A">
        <w:t>Учебная прог</w:t>
      </w:r>
      <w:r>
        <w:t>рамма «Музыка» разработана для 7</w:t>
      </w:r>
      <w:r w:rsidRPr="00760D8A">
        <w:t xml:space="preserve"> класса. П</w:t>
      </w:r>
      <w:r>
        <w:t>редмет изучается: в 7</w:t>
      </w:r>
      <w:r w:rsidRPr="00760D8A">
        <w:t xml:space="preserve"> классах — 34 ч в год (1 час в неделю).</w:t>
      </w:r>
    </w:p>
    <w:p w:rsidR="005C1976" w:rsidRDefault="005C1976" w:rsidP="005C1976">
      <w:pPr>
        <w:jc w:val="both"/>
        <w:rPr>
          <w:b/>
        </w:rPr>
      </w:pPr>
    </w:p>
    <w:p w:rsidR="005C1976" w:rsidRDefault="005C1976" w:rsidP="005C1976">
      <w:pPr>
        <w:jc w:val="both"/>
      </w:pPr>
      <w:r w:rsidRPr="00994E8F">
        <w:rPr>
          <w:b/>
        </w:rPr>
        <w:t>Цель программы</w:t>
      </w:r>
      <w:r w:rsidRPr="00994E8F">
        <w:t xml:space="preserve"> - развитие музыкальной культуры школьников как неотъемлемой части духовной культуры -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5C1976" w:rsidRPr="008777A5" w:rsidRDefault="005C1976" w:rsidP="005C1976">
      <w:pPr>
        <w:jc w:val="both"/>
      </w:pPr>
      <w:r w:rsidRPr="00994E8F">
        <w:rPr>
          <w:b/>
        </w:rPr>
        <w:t>Задачи программы:</w:t>
      </w:r>
    </w:p>
    <w:p w:rsidR="005C1976" w:rsidRPr="00994E8F" w:rsidRDefault="005C1976" w:rsidP="005C1976">
      <w:pPr>
        <w:jc w:val="both"/>
      </w:pPr>
      <w:r>
        <w:t xml:space="preserve"> </w:t>
      </w:r>
      <w:r w:rsidRPr="00123C94">
        <w:rPr>
          <w:b/>
        </w:rPr>
        <w:t>развитие</w:t>
      </w:r>
      <w:r w:rsidRPr="00994E8F">
        <w:t>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5C1976" w:rsidRPr="00994E8F" w:rsidRDefault="005C1976" w:rsidP="005C1976">
      <w:pPr>
        <w:jc w:val="both"/>
      </w:pPr>
      <w:r>
        <w:t xml:space="preserve"> </w:t>
      </w:r>
      <w:r w:rsidRPr="00123C94">
        <w:rPr>
          <w:b/>
        </w:rPr>
        <w:t>освоение</w:t>
      </w:r>
      <w:r w:rsidRPr="00994E8F"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5C1976" w:rsidRPr="00994E8F" w:rsidRDefault="005C1976" w:rsidP="005C1976">
      <w:pPr>
        <w:jc w:val="both"/>
      </w:pPr>
      <w:r>
        <w:t xml:space="preserve"> </w:t>
      </w:r>
      <w:r w:rsidRPr="00123C94">
        <w:rPr>
          <w:b/>
        </w:rPr>
        <w:t>овладение</w:t>
      </w:r>
      <w:r w:rsidRPr="00994E8F">
        <w:t xml:space="preserve"> 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994E8F">
        <w:t>музицировании</w:t>
      </w:r>
      <w:proofErr w:type="spellEnd"/>
      <w:r w:rsidRPr="00994E8F">
        <w:t>, музыкально-пластическом движении, импровизации, драматизации исполняемых произведений;</w:t>
      </w:r>
    </w:p>
    <w:p w:rsidR="005C1976" w:rsidRPr="00994E8F" w:rsidRDefault="005C1976" w:rsidP="005C1976">
      <w:pPr>
        <w:jc w:val="both"/>
      </w:pPr>
      <w:r>
        <w:rPr>
          <w:b/>
        </w:rPr>
        <w:t xml:space="preserve"> </w:t>
      </w:r>
      <w:r w:rsidRPr="00123C94">
        <w:rPr>
          <w:b/>
        </w:rPr>
        <w:t>воспитание</w:t>
      </w:r>
      <w:r w:rsidRPr="00994E8F">
        <w:t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</w:t>
      </w:r>
    </w:p>
    <w:p w:rsidR="005C1976" w:rsidRPr="00760D8A" w:rsidRDefault="005C1976" w:rsidP="005C1976">
      <w:pPr>
        <w:jc w:val="both"/>
        <w:rPr>
          <w:b/>
        </w:rPr>
      </w:pPr>
    </w:p>
    <w:p w:rsidR="005C1976" w:rsidRDefault="005C1976" w:rsidP="005C1976">
      <w:pPr>
        <w:ind w:left="360"/>
        <w:jc w:val="center"/>
        <w:rPr>
          <w:b/>
        </w:rPr>
      </w:pPr>
    </w:p>
    <w:p w:rsidR="005C1976" w:rsidRDefault="005C1976" w:rsidP="005C1976">
      <w:pPr>
        <w:ind w:left="360"/>
        <w:jc w:val="center"/>
        <w:rPr>
          <w:b/>
        </w:rPr>
      </w:pPr>
    </w:p>
    <w:p w:rsidR="005C1976" w:rsidRDefault="005C1976" w:rsidP="005C1976">
      <w:pPr>
        <w:ind w:left="360"/>
        <w:jc w:val="center"/>
        <w:rPr>
          <w:b/>
        </w:rPr>
      </w:pPr>
    </w:p>
    <w:p w:rsidR="005C1976" w:rsidRPr="005C1976" w:rsidRDefault="005C1976" w:rsidP="005C1976">
      <w:pPr>
        <w:ind w:left="360"/>
        <w:jc w:val="center"/>
        <w:rPr>
          <w:b/>
          <w:sz w:val="28"/>
          <w:szCs w:val="28"/>
        </w:rPr>
      </w:pPr>
      <w:r w:rsidRPr="005C1976">
        <w:rPr>
          <w:b/>
          <w:sz w:val="28"/>
          <w:szCs w:val="28"/>
        </w:rPr>
        <w:t>1.Планируемые результаты освоения учебного предмета</w:t>
      </w:r>
    </w:p>
    <w:p w:rsidR="005C1976" w:rsidRPr="00760D8A" w:rsidRDefault="005C1976" w:rsidP="00465803">
      <w:pPr>
        <w:ind w:left="360"/>
        <w:jc w:val="center"/>
        <w:rPr>
          <w:b/>
        </w:rPr>
      </w:pPr>
    </w:p>
    <w:p w:rsidR="005C1976" w:rsidRPr="00760D8A" w:rsidRDefault="005C1976" w:rsidP="00465803">
      <w:pPr>
        <w:jc w:val="both"/>
        <w:rPr>
          <w:rStyle w:val="c7"/>
          <w:rFonts w:eastAsia="Calibri"/>
          <w:b/>
          <w:color w:val="000000"/>
        </w:rPr>
      </w:pPr>
      <w:r w:rsidRPr="00760D8A">
        <w:rPr>
          <w:b/>
        </w:rPr>
        <w:t xml:space="preserve">Личностные результаты </w:t>
      </w:r>
      <w:r w:rsidRPr="00760D8A">
        <w:rPr>
          <w:rStyle w:val="c7"/>
          <w:rFonts w:eastAsia="Calibri"/>
          <w:b/>
          <w:color w:val="000000"/>
        </w:rPr>
        <w:t>(с учётом направления воспитательной деятельности):</w:t>
      </w:r>
    </w:p>
    <w:p w:rsidR="005C1976" w:rsidRPr="00760D8A" w:rsidRDefault="005C1976" w:rsidP="00465803">
      <w:pPr>
        <w:jc w:val="both"/>
        <w:rPr>
          <w:b/>
          <w:bCs/>
          <w:iCs/>
        </w:rPr>
      </w:pPr>
      <w:r w:rsidRPr="00760D8A">
        <w:rPr>
          <w:b/>
          <w:bCs/>
          <w:iCs/>
        </w:rPr>
        <w:t>2. Патриотическое воспитание</w:t>
      </w:r>
    </w:p>
    <w:p w:rsidR="005C1976" w:rsidRDefault="005C1976" w:rsidP="00465803">
      <w:pPr>
        <w:pStyle w:val="c4"/>
        <w:spacing w:before="0" w:beforeAutospacing="0" w:after="0" w:afterAutospacing="0"/>
        <w:jc w:val="both"/>
      </w:pPr>
      <w:r>
        <w:rPr>
          <w:rStyle w:val="c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5C1976" w:rsidRPr="00760D8A" w:rsidRDefault="005C1976" w:rsidP="00465803">
      <w:pPr>
        <w:pStyle w:val="a3"/>
        <w:ind w:left="0" w:right="65"/>
        <w:jc w:val="both"/>
        <w:rPr>
          <w:b/>
          <w:color w:val="000000"/>
          <w:shd w:val="clear" w:color="auto" w:fill="FFFFFF"/>
        </w:rPr>
      </w:pPr>
      <w:r w:rsidRPr="00760D8A">
        <w:rPr>
          <w:b/>
          <w:color w:val="000000"/>
          <w:shd w:val="clear" w:color="auto" w:fill="FFFFFF"/>
        </w:rPr>
        <w:t>3. Духовно-нравственного воспитания</w:t>
      </w:r>
    </w:p>
    <w:p w:rsidR="00465803" w:rsidRDefault="005C1976" w:rsidP="00465803">
      <w:pPr>
        <w:pStyle w:val="c4"/>
        <w:spacing w:before="0" w:beforeAutospacing="0" w:after="0" w:afterAutospacing="0"/>
        <w:rPr>
          <w:rStyle w:val="c0"/>
        </w:rPr>
      </w:pPr>
      <w:r>
        <w:rPr>
          <w:rStyle w:val="c0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  <w:r w:rsidR="00465803">
        <w:rPr>
          <w:rStyle w:val="c0"/>
        </w:rPr>
        <w:t xml:space="preserve"> </w:t>
      </w:r>
    </w:p>
    <w:p w:rsidR="005C1976" w:rsidRDefault="00465803" w:rsidP="00465803">
      <w:pPr>
        <w:pStyle w:val="c4"/>
        <w:spacing w:before="0" w:beforeAutospacing="0" w:after="0" w:afterAutospacing="0"/>
      </w:pPr>
      <w:r>
        <w:rPr>
          <w:rStyle w:val="c0"/>
        </w:rPr>
        <w:t>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  <w:r w:rsidR="005C1976">
        <w:rPr>
          <w:rStyle w:val="c0"/>
        </w:rPr>
        <w:t xml:space="preserve"> </w:t>
      </w:r>
    </w:p>
    <w:p w:rsidR="005C1976" w:rsidRPr="00760D8A" w:rsidRDefault="005C1976" w:rsidP="00465803">
      <w:pPr>
        <w:pStyle w:val="a3"/>
        <w:ind w:left="0" w:right="65"/>
        <w:jc w:val="both"/>
        <w:rPr>
          <w:b/>
        </w:rPr>
      </w:pPr>
      <w:r w:rsidRPr="00760D8A">
        <w:rPr>
          <w:b/>
        </w:rPr>
        <w:t>4. Эстетическое воспитание</w:t>
      </w:r>
    </w:p>
    <w:p w:rsidR="005C1976" w:rsidRPr="00465803" w:rsidRDefault="005C1976" w:rsidP="00465803">
      <w:pPr>
        <w:pStyle w:val="c4"/>
        <w:spacing w:before="0" w:beforeAutospacing="0" w:after="0" w:afterAutospacing="0"/>
        <w:jc w:val="both"/>
      </w:pPr>
      <w:r>
        <w:rPr>
          <w:rStyle w:val="c0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5C1976" w:rsidRPr="00760D8A" w:rsidRDefault="005C1976" w:rsidP="00465803">
      <w:pPr>
        <w:shd w:val="clear" w:color="auto" w:fill="FFFFFF"/>
        <w:ind w:right="65"/>
        <w:jc w:val="both"/>
        <w:rPr>
          <w:b/>
          <w:color w:val="000000"/>
        </w:rPr>
      </w:pPr>
      <w:r w:rsidRPr="00760D8A">
        <w:rPr>
          <w:b/>
          <w:color w:val="000000"/>
        </w:rPr>
        <w:t xml:space="preserve">5.Физического воспитания, формирования культуры здоровья и эмоционального благополучия </w:t>
      </w:r>
    </w:p>
    <w:p w:rsidR="005C1976" w:rsidRDefault="005C1976" w:rsidP="00465803">
      <w:pPr>
        <w:pStyle w:val="c4"/>
        <w:spacing w:before="0" w:beforeAutospacing="0" w:after="0" w:afterAutospacing="0"/>
        <w:jc w:val="both"/>
      </w:pPr>
      <w:r>
        <w:rPr>
          <w:rStyle w:val="c0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5C1976" w:rsidRPr="00760D8A" w:rsidRDefault="005C1976" w:rsidP="00465803">
      <w:pPr>
        <w:pStyle w:val="a3"/>
        <w:ind w:left="0" w:right="65"/>
        <w:jc w:val="both"/>
        <w:rPr>
          <w:b/>
          <w:color w:val="000000"/>
          <w:shd w:val="clear" w:color="auto" w:fill="FFFFFF"/>
        </w:rPr>
      </w:pPr>
      <w:r w:rsidRPr="00760D8A">
        <w:rPr>
          <w:b/>
          <w:color w:val="000000"/>
          <w:shd w:val="clear" w:color="auto" w:fill="FFFFFF"/>
        </w:rPr>
        <w:t>6. Трудового воспитания</w:t>
      </w:r>
    </w:p>
    <w:p w:rsidR="00465803" w:rsidRDefault="00465803" w:rsidP="00465803">
      <w:pPr>
        <w:pStyle w:val="c4"/>
        <w:spacing w:before="0" w:beforeAutospacing="0" w:after="0" w:afterAutospacing="0"/>
        <w:jc w:val="both"/>
      </w:pPr>
      <w:r>
        <w:rPr>
          <w:rStyle w:val="c0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5C1976" w:rsidRPr="00760D8A" w:rsidRDefault="005C1976" w:rsidP="00465803">
      <w:pPr>
        <w:pStyle w:val="a3"/>
        <w:ind w:left="0" w:right="65"/>
        <w:jc w:val="both"/>
        <w:rPr>
          <w:b/>
          <w:color w:val="000000"/>
          <w:shd w:val="clear" w:color="auto" w:fill="FFFFFF"/>
        </w:rPr>
      </w:pPr>
      <w:r w:rsidRPr="00760D8A">
        <w:rPr>
          <w:b/>
          <w:color w:val="000000"/>
          <w:shd w:val="clear" w:color="auto" w:fill="FFFFFF"/>
        </w:rPr>
        <w:t>7. Экологического воспитания</w:t>
      </w:r>
    </w:p>
    <w:p w:rsidR="005C1976" w:rsidRPr="00760D8A" w:rsidRDefault="005C1976" w:rsidP="00465803">
      <w:pPr>
        <w:shd w:val="clear" w:color="auto" w:fill="FFFFFF"/>
        <w:ind w:right="65"/>
        <w:jc w:val="both"/>
        <w:rPr>
          <w:color w:val="000000"/>
        </w:rPr>
      </w:pPr>
      <w:r w:rsidRPr="00760D8A">
        <w:t>осознавать уязвимость, хрупкость природы, понимать положительные и негативные последствия деятельности человека; бережное отношение к используемым материалам на уроке;</w:t>
      </w:r>
      <w:r w:rsidRPr="00760D8A">
        <w:rPr>
          <w:color w:val="000000"/>
        </w:rPr>
        <w:t xml:space="preserve">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инструментами, а также в ситуациях, угрожающих здоровью и жизни людей;</w:t>
      </w:r>
      <w:r w:rsidRPr="00760D8A">
        <w:rPr>
          <w:shd w:val="clear" w:color="auto" w:fill="FFFFFF"/>
        </w:rPr>
        <w:t xml:space="preserve"> </w:t>
      </w:r>
      <w:r w:rsidRPr="00701025">
        <w:rPr>
          <w:shd w:val="clear" w:color="auto" w:fill="FFFFFF"/>
        </w:rPr>
        <w:t>признание ценности жи</w:t>
      </w:r>
      <w:r>
        <w:rPr>
          <w:shd w:val="clear" w:color="auto" w:fill="FFFFFF"/>
        </w:rPr>
        <w:t>зни во всех ее проявлениях и не</w:t>
      </w:r>
      <w:r w:rsidRPr="00701025">
        <w:rPr>
          <w:shd w:val="clear" w:color="auto" w:fill="FFFFFF"/>
        </w:rPr>
        <w:t>обходимости ответственног</w:t>
      </w:r>
      <w:r>
        <w:rPr>
          <w:shd w:val="clear" w:color="auto" w:fill="FFFFFF"/>
        </w:rPr>
        <w:t>о, бережного отношения к окружа</w:t>
      </w:r>
      <w:r w:rsidRPr="00701025">
        <w:rPr>
          <w:shd w:val="clear" w:color="auto" w:fill="FFFFFF"/>
        </w:rPr>
        <w:t>ющей среде</w:t>
      </w:r>
    </w:p>
    <w:p w:rsidR="005C1976" w:rsidRPr="00760D8A" w:rsidRDefault="005C1976" w:rsidP="00465803">
      <w:pPr>
        <w:pStyle w:val="a3"/>
        <w:ind w:left="0" w:right="65"/>
        <w:jc w:val="both"/>
        <w:rPr>
          <w:b/>
        </w:rPr>
      </w:pPr>
      <w:r w:rsidRPr="00760D8A">
        <w:rPr>
          <w:b/>
        </w:rPr>
        <w:t>8. Ценностей научного познания</w:t>
      </w:r>
    </w:p>
    <w:p w:rsidR="00465803" w:rsidRDefault="00465803" w:rsidP="00465803">
      <w:pPr>
        <w:pStyle w:val="c4"/>
        <w:spacing w:before="0" w:beforeAutospacing="0" w:after="0" w:afterAutospacing="0"/>
        <w:jc w:val="both"/>
      </w:pPr>
      <w:r>
        <w:rPr>
          <w:rStyle w:val="c0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5C1976" w:rsidRPr="00760D8A" w:rsidRDefault="005C1976" w:rsidP="004658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/>
        <w:jc w:val="both"/>
      </w:pPr>
      <w:r w:rsidRPr="00760D8A">
        <w:t xml:space="preserve">самообразования: формирование фонотеки, библиотеки, видеотеки, самостоятельная работа в творческих тетрадях, посещение концертов, театров и </w:t>
      </w:r>
      <w:proofErr w:type="spellStart"/>
      <w:r w:rsidRPr="00760D8A">
        <w:t>др</w:t>
      </w:r>
      <w:proofErr w:type="spellEnd"/>
      <w:r w:rsidRPr="00760D8A">
        <w:t xml:space="preserve">; проявлять творческую </w:t>
      </w:r>
      <w:r>
        <w:t>инициативу, участвуя в музыкаль</w:t>
      </w:r>
      <w:r w:rsidRPr="00760D8A">
        <w:t>но-эстетической жизни класса, школы.</w:t>
      </w:r>
    </w:p>
    <w:p w:rsidR="005C1976" w:rsidRPr="00701025" w:rsidRDefault="005C1976" w:rsidP="00465803">
      <w:pPr>
        <w:tabs>
          <w:tab w:val="left" w:pos="577"/>
        </w:tabs>
        <w:ind w:right="20"/>
        <w:jc w:val="both"/>
        <w:rPr>
          <w:shd w:val="clear" w:color="auto" w:fill="FFFFFF"/>
        </w:rPr>
      </w:pPr>
      <w:r w:rsidRPr="00701025">
        <w:rPr>
          <w:shd w:val="clear" w:color="auto" w:fill="FFFFFF"/>
        </w:rPr>
        <w:t>формирование и разви</w:t>
      </w:r>
      <w:r>
        <w:rPr>
          <w:shd w:val="clear" w:color="auto" w:fill="FFFFFF"/>
        </w:rPr>
        <w:t>тие компетентности в области ис</w:t>
      </w:r>
      <w:r w:rsidRPr="00701025">
        <w:rPr>
          <w:shd w:val="clear" w:color="auto" w:fill="FFFFFF"/>
        </w:rPr>
        <w:t>пользования информационно-коммуникационных технологий; стремление к самостоятельному общению с искусством и ху</w:t>
      </w:r>
      <w:r w:rsidRPr="00701025">
        <w:rPr>
          <w:shd w:val="clear" w:color="auto" w:fill="FFFFFF"/>
        </w:rPr>
        <w:softHyphen/>
        <w:t>дожественному самообразованию.</w:t>
      </w:r>
    </w:p>
    <w:p w:rsidR="00C866CB" w:rsidRDefault="00C866CB" w:rsidP="00465803">
      <w:pPr>
        <w:jc w:val="both"/>
        <w:rPr>
          <w:b/>
          <w:color w:val="0D0D0D"/>
        </w:rPr>
      </w:pPr>
    </w:p>
    <w:p w:rsidR="00A41FC3" w:rsidRDefault="00586893" w:rsidP="00465803">
      <w:pPr>
        <w:pStyle w:val="c4"/>
        <w:spacing w:before="0" w:beforeAutospacing="0" w:after="0" w:afterAutospacing="0"/>
        <w:jc w:val="both"/>
        <w:rPr>
          <w:b/>
        </w:rPr>
      </w:pPr>
      <w:proofErr w:type="spellStart"/>
      <w:r>
        <w:rPr>
          <w:rStyle w:val="c1"/>
          <w:b/>
        </w:rPr>
        <w:t>Метапредметные</w:t>
      </w:r>
      <w:proofErr w:type="spellEnd"/>
      <w:r>
        <w:rPr>
          <w:rStyle w:val="c1"/>
          <w:b/>
        </w:rPr>
        <w:t xml:space="preserve"> результаты:</w:t>
      </w:r>
    </w:p>
    <w:p w:rsidR="00586893" w:rsidRPr="00586893" w:rsidRDefault="00586893" w:rsidP="00465803">
      <w:pPr>
        <w:pStyle w:val="c4"/>
        <w:spacing w:before="0" w:beforeAutospacing="0" w:after="0" w:afterAutospacing="0"/>
        <w:jc w:val="both"/>
        <w:rPr>
          <w:b/>
        </w:rPr>
      </w:pPr>
      <w:proofErr w:type="gramStart"/>
      <w:r w:rsidRPr="00586893">
        <w:rPr>
          <w:rStyle w:val="c0"/>
          <w:b/>
        </w:rPr>
        <w:t>Познавательные:</w:t>
      </w:r>
      <w:r>
        <w:rPr>
          <w:rStyle w:val="c0"/>
          <w:b/>
        </w:rPr>
        <w:t xml:space="preserve">   </w:t>
      </w:r>
      <w:proofErr w:type="gramEnd"/>
      <w:r>
        <w:rPr>
          <w:rStyle w:val="c0"/>
          <w:b/>
        </w:rPr>
        <w:t xml:space="preserve">                                                                                                                                     </w:t>
      </w:r>
      <w:r>
        <w:rPr>
          <w:rStyle w:val="c0"/>
        </w:rPr>
        <w:t>Учащиеся научатся:</w:t>
      </w:r>
    </w:p>
    <w:p w:rsidR="00A41FC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 xml:space="preserve">-логическим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  <w:r w:rsidR="00A41FC3">
        <w:t xml:space="preserve"> 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lastRenderedPageBreak/>
        <w:t xml:space="preserve">-применять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6B6AA0" w:rsidRDefault="00586893" w:rsidP="007A41DF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 xml:space="preserve">-пользоваться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Учащиеся получат возможность:</w:t>
      </w:r>
    </w:p>
    <w:p w:rsidR="002B0A9E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  <w:r>
        <w:t xml:space="preserve">   </w:t>
      </w:r>
    </w:p>
    <w:p w:rsidR="004D6E33" w:rsidRPr="009F6B50" w:rsidRDefault="00586893" w:rsidP="007A41DF">
      <w:pPr>
        <w:pStyle w:val="c4"/>
        <w:spacing w:before="0" w:beforeAutospacing="0" w:after="0" w:afterAutospacing="0"/>
        <w:jc w:val="both"/>
        <w:rPr>
          <w:rStyle w:val="c0"/>
        </w:rPr>
      </w:pPr>
      <w:r>
        <w:t xml:space="preserve">  -</w:t>
      </w:r>
      <w:r>
        <w:rPr>
          <w:rStyle w:val="c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586893" w:rsidRPr="00586893" w:rsidRDefault="00586893" w:rsidP="007A41DF">
      <w:pPr>
        <w:pStyle w:val="c4"/>
        <w:spacing w:before="0" w:beforeAutospacing="0" w:after="0" w:afterAutospacing="0"/>
        <w:jc w:val="both"/>
        <w:rPr>
          <w:b/>
        </w:rPr>
      </w:pPr>
      <w:r w:rsidRPr="00586893">
        <w:rPr>
          <w:rStyle w:val="c0"/>
          <w:b/>
        </w:rPr>
        <w:t>Регулятивные:</w:t>
      </w:r>
    </w:p>
    <w:p w:rsidR="00586893" w:rsidRDefault="00586893" w:rsidP="007A41DF">
      <w:pPr>
        <w:pStyle w:val="c38"/>
        <w:spacing w:before="0" w:beforeAutospacing="0" w:after="0" w:afterAutospacing="0"/>
        <w:jc w:val="both"/>
      </w:pPr>
      <w:r>
        <w:rPr>
          <w:rStyle w:val="c0"/>
        </w:rPr>
        <w:t>Учащиеся научатся: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-выделять и удерживать предмет обсуждения и критерии его оценки, а также пользоваться на практике этими критериями;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Учащиеся получат возможность научиться: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586893" w:rsidRPr="00586893" w:rsidRDefault="00586893" w:rsidP="007A41DF">
      <w:pPr>
        <w:pStyle w:val="c4"/>
        <w:spacing w:before="0" w:beforeAutospacing="0" w:after="0" w:afterAutospacing="0"/>
        <w:jc w:val="both"/>
        <w:rPr>
          <w:b/>
        </w:rPr>
      </w:pPr>
      <w:r w:rsidRPr="00586893">
        <w:rPr>
          <w:rStyle w:val="c0"/>
          <w:b/>
        </w:rPr>
        <w:t>Коммуникативные:</w:t>
      </w:r>
    </w:p>
    <w:p w:rsidR="00586893" w:rsidRDefault="00586893" w:rsidP="007A41DF">
      <w:pPr>
        <w:pStyle w:val="c38"/>
        <w:spacing w:before="0" w:beforeAutospacing="0" w:after="0" w:afterAutospacing="0"/>
        <w:jc w:val="both"/>
      </w:pPr>
      <w:r>
        <w:rPr>
          <w:rStyle w:val="c0"/>
        </w:rPr>
        <w:t> Учащиеся научатся: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-понимать сходство и различие разговорной и музыкальной речи;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 xml:space="preserve">-слушать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 xml:space="preserve">-использовать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586893" w:rsidRDefault="00586893" w:rsidP="007A41DF">
      <w:pPr>
        <w:pStyle w:val="c38"/>
        <w:spacing w:before="0" w:beforeAutospacing="0" w:after="0" w:afterAutospacing="0"/>
        <w:jc w:val="both"/>
      </w:pPr>
      <w:r>
        <w:rPr>
          <w:rStyle w:val="c0"/>
        </w:rPr>
        <w:t>Учащиеся получат возможность: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-совершенствовать свои коммуникативные умения и навыки, опираясь на знание композиционных функций музыкальной речи;</w:t>
      </w:r>
    </w:p>
    <w:p w:rsidR="00586893" w:rsidRDefault="0058689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-создавать музыкальные произведения на поэтические тексты и публично исполнять их сольно или при поддержке одноклассников.</w:t>
      </w:r>
    </w:p>
    <w:p w:rsidR="00A04433" w:rsidRDefault="00A04433" w:rsidP="007A41DF">
      <w:pPr>
        <w:pStyle w:val="c4"/>
        <w:spacing w:before="0" w:beforeAutospacing="0" w:after="0" w:afterAutospacing="0"/>
        <w:jc w:val="both"/>
        <w:rPr>
          <w:rStyle w:val="c1"/>
          <w:b/>
        </w:rPr>
      </w:pPr>
    </w:p>
    <w:p w:rsidR="007A41DF" w:rsidRDefault="007A41DF" w:rsidP="007A41DF">
      <w:pPr>
        <w:pStyle w:val="c4"/>
        <w:spacing w:before="0" w:beforeAutospacing="0" w:after="0" w:afterAutospacing="0"/>
        <w:jc w:val="both"/>
        <w:rPr>
          <w:rStyle w:val="c1"/>
          <w:b/>
        </w:rPr>
      </w:pPr>
    </w:p>
    <w:p w:rsidR="007A41DF" w:rsidRDefault="007A41DF" w:rsidP="007A41DF">
      <w:pPr>
        <w:pStyle w:val="c4"/>
        <w:spacing w:before="0" w:beforeAutospacing="0" w:after="0" w:afterAutospacing="0"/>
        <w:jc w:val="both"/>
        <w:rPr>
          <w:rStyle w:val="c1"/>
          <w:b/>
        </w:rPr>
      </w:pPr>
    </w:p>
    <w:p w:rsidR="001E2F6F" w:rsidRDefault="001E2F6F" w:rsidP="007A41DF">
      <w:pPr>
        <w:pStyle w:val="c4"/>
        <w:spacing w:before="0" w:beforeAutospacing="0" w:after="0" w:afterAutospacing="0"/>
        <w:jc w:val="both"/>
        <w:rPr>
          <w:rStyle w:val="c1"/>
          <w:b/>
        </w:rPr>
      </w:pPr>
    </w:p>
    <w:p w:rsidR="00586893" w:rsidRDefault="00586893" w:rsidP="007A41DF">
      <w:pPr>
        <w:pStyle w:val="c4"/>
        <w:spacing w:before="0" w:beforeAutospacing="0" w:after="0" w:afterAutospacing="0"/>
        <w:jc w:val="both"/>
        <w:rPr>
          <w:b/>
        </w:rPr>
      </w:pPr>
      <w:r>
        <w:rPr>
          <w:rStyle w:val="c1"/>
          <w:b/>
        </w:rPr>
        <w:t xml:space="preserve">Предметные результаты: </w:t>
      </w:r>
    </w:p>
    <w:p w:rsidR="00586893" w:rsidRDefault="00586893" w:rsidP="007A41DF">
      <w:pPr>
        <w:pStyle w:val="c38"/>
        <w:spacing w:before="0" w:beforeAutospacing="0" w:after="0" w:afterAutospacing="0"/>
        <w:jc w:val="both"/>
      </w:pPr>
      <w:r>
        <w:rPr>
          <w:rStyle w:val="c0"/>
        </w:rPr>
        <w:t>У учащихся будут сформированы:</w:t>
      </w:r>
    </w:p>
    <w:p w:rsidR="004D6E3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  <w:r w:rsidR="00586893">
        <w:t xml:space="preserve">                                                                                   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586893" w:rsidRDefault="00586893" w:rsidP="007A41DF">
      <w:pPr>
        <w:pStyle w:val="c38"/>
        <w:spacing w:before="0" w:beforeAutospacing="0" w:after="0" w:afterAutospacing="0"/>
        <w:jc w:val="both"/>
      </w:pPr>
      <w:r>
        <w:rPr>
          <w:rStyle w:val="c0"/>
        </w:rPr>
        <w:t>Учащиеся научатся: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 xml:space="preserve">активно творчески воспринимать музыку различных жанров, форм, стилей; 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t>-</w:t>
      </w:r>
      <w:r w:rsidR="00586893">
        <w:rPr>
          <w:rStyle w:val="c0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586893" w:rsidRDefault="00586893" w:rsidP="007A41DF">
      <w:pPr>
        <w:pStyle w:val="c38"/>
        <w:spacing w:before="0" w:beforeAutospacing="0" w:after="0" w:afterAutospacing="0"/>
        <w:jc w:val="both"/>
      </w:pPr>
      <w:r>
        <w:rPr>
          <w:rStyle w:val="c0"/>
        </w:rPr>
        <w:t>Учащиеся получат возможность научиться: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586893" w:rsidRDefault="004D6E33" w:rsidP="007A41DF">
      <w:pPr>
        <w:pStyle w:val="c4"/>
        <w:spacing w:before="0" w:beforeAutospacing="0" w:after="0" w:afterAutospacing="0"/>
        <w:jc w:val="both"/>
      </w:pPr>
      <w:r>
        <w:rPr>
          <w:rStyle w:val="c0"/>
        </w:rPr>
        <w:t>-</w:t>
      </w:r>
      <w:r w:rsidR="00586893">
        <w:rPr>
          <w:rStyle w:val="c0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586893" w:rsidRDefault="004D6E33" w:rsidP="007A41DF">
      <w:pPr>
        <w:pStyle w:val="c4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-</w:t>
      </w:r>
      <w:r w:rsidR="00586893">
        <w:rPr>
          <w:rStyle w:val="c0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9F6B50" w:rsidRDefault="009F6B50" w:rsidP="00465803">
      <w:pPr>
        <w:pStyle w:val="c4"/>
        <w:spacing w:before="0" w:beforeAutospacing="0" w:after="0" w:afterAutospacing="0"/>
      </w:pPr>
    </w:p>
    <w:p w:rsidR="00FD57A8" w:rsidRPr="004D6E33" w:rsidRDefault="00042296" w:rsidP="004D6E33">
      <w:pPr>
        <w:jc w:val="center"/>
        <w:rPr>
          <w:b/>
          <w:i/>
          <w:color w:val="0D0D0D"/>
        </w:rPr>
      </w:pPr>
      <w:r w:rsidRPr="00912CCB">
        <w:rPr>
          <w:b/>
          <w:color w:val="0D0D0D"/>
          <w:sz w:val="28"/>
          <w:szCs w:val="28"/>
        </w:rPr>
        <w:t>2</w:t>
      </w:r>
      <w:r w:rsidR="00FD57A8" w:rsidRPr="00912CCB">
        <w:rPr>
          <w:b/>
          <w:color w:val="0D0D0D"/>
          <w:sz w:val="28"/>
          <w:szCs w:val="28"/>
        </w:rPr>
        <w:t>. Содержание учебного предмета</w:t>
      </w:r>
    </w:p>
    <w:p w:rsidR="004D6E33" w:rsidRDefault="00FD57A8" w:rsidP="004D6E33">
      <w:pPr>
        <w:jc w:val="both"/>
        <w:rPr>
          <w:color w:val="0D0D0D"/>
        </w:rPr>
      </w:pPr>
      <w:r w:rsidRPr="00912CCB">
        <w:rPr>
          <w:color w:val="0D0D0D"/>
        </w:rPr>
        <w:t xml:space="preserve">   </w:t>
      </w:r>
    </w:p>
    <w:p w:rsidR="00FD57A8" w:rsidRDefault="00FD57A8" w:rsidP="004D6E33">
      <w:pPr>
        <w:jc w:val="both"/>
        <w:rPr>
          <w:color w:val="0D0D0D"/>
        </w:rPr>
      </w:pPr>
      <w:r w:rsidRPr="00912CCB">
        <w:rPr>
          <w:color w:val="0D0D0D"/>
        </w:rPr>
        <w:t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 Для обязательного изучения учебного предмета «Музыка» на этапе среднего общего образ</w:t>
      </w:r>
      <w:r w:rsidR="00C20232">
        <w:rPr>
          <w:color w:val="0D0D0D"/>
        </w:rPr>
        <w:t xml:space="preserve">ования </w:t>
      </w:r>
      <w:r w:rsidRPr="00912CCB">
        <w:rPr>
          <w:color w:val="0D0D0D"/>
        </w:rPr>
        <w:t xml:space="preserve">Федеральный базисный учебный план для </w:t>
      </w:r>
      <w:r w:rsidR="004F65B4">
        <w:rPr>
          <w:color w:val="0D0D0D"/>
        </w:rPr>
        <w:t xml:space="preserve">общеобразовательных учреждений </w:t>
      </w:r>
      <w:r w:rsidRPr="00912CCB">
        <w:rPr>
          <w:color w:val="0D0D0D"/>
        </w:rPr>
        <w:t xml:space="preserve">Российской федерации отводит </w:t>
      </w:r>
      <w:r w:rsidRPr="00912CCB">
        <w:rPr>
          <w:b/>
          <w:color w:val="0D0D0D"/>
        </w:rPr>
        <w:t>34 часа</w:t>
      </w:r>
      <w:r w:rsidRPr="00912CCB">
        <w:rPr>
          <w:color w:val="0D0D0D"/>
        </w:rPr>
        <w:t xml:space="preserve"> </w:t>
      </w:r>
      <w:r w:rsidRPr="00912CCB">
        <w:rPr>
          <w:b/>
          <w:color w:val="0D0D0D"/>
        </w:rPr>
        <w:t>в</w:t>
      </w:r>
      <w:r w:rsidRPr="00912CCB">
        <w:rPr>
          <w:color w:val="0D0D0D"/>
        </w:rPr>
        <w:t xml:space="preserve"> </w:t>
      </w:r>
      <w:r w:rsidRPr="00912CCB">
        <w:rPr>
          <w:b/>
          <w:color w:val="0D0D0D"/>
        </w:rPr>
        <w:t>год (1 час в неделю),</w:t>
      </w:r>
      <w:r w:rsidRPr="00912CCB">
        <w:rPr>
          <w:color w:val="0D0D0D"/>
        </w:rPr>
        <w:t xml:space="preserve"> в том числе два обобщающих урока.</w:t>
      </w:r>
    </w:p>
    <w:p w:rsidR="008501FB" w:rsidRPr="00C20232" w:rsidRDefault="008501FB" w:rsidP="008501FB">
      <w:pPr>
        <w:jc w:val="center"/>
        <w:rPr>
          <w:b/>
          <w:color w:val="0D0D0D"/>
        </w:rPr>
      </w:pPr>
    </w:p>
    <w:p w:rsidR="008501FB" w:rsidRPr="008501FB" w:rsidRDefault="008501FB" w:rsidP="001E4910">
      <w:pPr>
        <w:jc w:val="both"/>
        <w:rPr>
          <w:color w:val="0D0D0D"/>
        </w:rPr>
      </w:pPr>
      <w:r w:rsidRPr="008501FB">
        <w:rPr>
          <w:color w:val="0D0D0D"/>
        </w:rPr>
        <w:t>Тема 1 раздела: Особенности музыкальной драматургии сценической музыки</w:t>
      </w:r>
    </w:p>
    <w:p w:rsidR="00912CCB" w:rsidRPr="008501FB" w:rsidRDefault="008501FB" w:rsidP="008501FB">
      <w:pPr>
        <w:jc w:val="both"/>
        <w:rPr>
          <w:color w:val="0D0D0D"/>
        </w:rPr>
      </w:pPr>
      <w:r w:rsidRPr="008501FB">
        <w:rPr>
          <w:color w:val="0D0D0D"/>
        </w:rPr>
        <w:t>Тема 2 раздела: Особенности драматургии камерной и симфонической музыки</w:t>
      </w:r>
      <w:r w:rsidR="00FD57A8" w:rsidRPr="008501FB">
        <w:rPr>
          <w:color w:val="0D0D0D"/>
        </w:rPr>
        <w:t xml:space="preserve">   </w:t>
      </w:r>
    </w:p>
    <w:p w:rsidR="008501FB" w:rsidRDefault="008501FB" w:rsidP="002714EE">
      <w:pPr>
        <w:jc w:val="both"/>
        <w:rPr>
          <w:color w:val="0D0D0D"/>
        </w:rPr>
      </w:pPr>
    </w:p>
    <w:p w:rsidR="00C20232" w:rsidRDefault="002713D0" w:rsidP="002714EE">
      <w:pPr>
        <w:jc w:val="both"/>
        <w:rPr>
          <w:color w:val="0D0D0D"/>
        </w:rPr>
      </w:pPr>
      <w:r w:rsidRPr="00912CCB">
        <w:rPr>
          <w:color w:val="0D0D0D"/>
        </w:rPr>
        <w:t xml:space="preserve"> </w:t>
      </w:r>
      <w:r w:rsidR="00FD57A8" w:rsidRPr="00912CCB">
        <w:rPr>
          <w:color w:val="0D0D0D"/>
        </w:rPr>
        <w:t xml:space="preserve">Рабочая программа по музыке для 7 класса предполагает определенную специфику </w:t>
      </w:r>
      <w:proofErr w:type="spellStart"/>
      <w:r w:rsidR="00FD57A8" w:rsidRPr="00912CCB">
        <w:rPr>
          <w:color w:val="0D0D0D"/>
        </w:rPr>
        <w:t>межпредметных</w:t>
      </w:r>
      <w:proofErr w:type="spellEnd"/>
      <w:r w:rsidR="00FD57A8" w:rsidRPr="00912CCB">
        <w:rPr>
          <w:color w:val="0D0D0D"/>
        </w:rPr>
        <w:t xml:space="preserve"> связей, которые просматриваются через взаимодействие музыки с предметами: </w:t>
      </w:r>
    </w:p>
    <w:p w:rsidR="00FD57A8" w:rsidRPr="00912CCB" w:rsidRDefault="00FD57A8" w:rsidP="002714EE">
      <w:pPr>
        <w:jc w:val="both"/>
        <w:rPr>
          <w:color w:val="0D0D0D"/>
        </w:rPr>
      </w:pPr>
      <w:r w:rsidRPr="00912CCB">
        <w:rPr>
          <w:color w:val="0D0D0D"/>
        </w:rPr>
        <w:t>«Изобразительно искусство», «Литература», «Мировая художественная культура»</w:t>
      </w:r>
      <w:r w:rsidR="008501FB">
        <w:rPr>
          <w:color w:val="0D0D0D"/>
        </w:rPr>
        <w:t>.</w:t>
      </w:r>
      <w:r w:rsidRPr="00912CCB">
        <w:rPr>
          <w:color w:val="0D0D0D"/>
        </w:rPr>
        <w:t xml:space="preserve">     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места, нравственную дисциплину и социализацию личности учащихся. Мы живем на крымской земле, где живы традиции наших предков, поэтому в содержание рабочее п</w:t>
      </w:r>
      <w:r w:rsidR="00E15C0D">
        <w:rPr>
          <w:color w:val="0D0D0D"/>
        </w:rPr>
        <w:t xml:space="preserve">рограммы </w:t>
      </w:r>
      <w:r w:rsidRPr="00912CCB">
        <w:rPr>
          <w:color w:val="0D0D0D"/>
        </w:rPr>
        <w:t>введен региональный (крымский) компонент в занятие «Героическая тема в русской музыке».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</w:t>
      </w:r>
      <w:r w:rsidR="00912CCB" w:rsidRPr="00912CCB">
        <w:rPr>
          <w:color w:val="0D0D0D"/>
        </w:rPr>
        <w:t>.</w:t>
      </w:r>
    </w:p>
    <w:p w:rsidR="00FD57A8" w:rsidRDefault="00FD57A8" w:rsidP="00FD57A8">
      <w:pPr>
        <w:rPr>
          <w:color w:val="0D0D0D"/>
          <w:sz w:val="28"/>
          <w:szCs w:val="28"/>
        </w:rPr>
      </w:pPr>
    </w:p>
    <w:p w:rsidR="00912CCB" w:rsidRDefault="00FD57A8" w:rsidP="00FD57A8">
      <w:pPr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 xml:space="preserve">                            </w:t>
      </w:r>
    </w:p>
    <w:p w:rsidR="009F6B50" w:rsidRDefault="009F6B50" w:rsidP="00FD57A8">
      <w:pPr>
        <w:rPr>
          <w:b/>
          <w:color w:val="0D0D0D"/>
          <w:sz w:val="28"/>
          <w:szCs w:val="28"/>
        </w:rPr>
      </w:pPr>
    </w:p>
    <w:p w:rsidR="009F6B50" w:rsidRDefault="009F6B50" w:rsidP="00FD57A8">
      <w:pPr>
        <w:rPr>
          <w:b/>
          <w:color w:val="0D0D0D"/>
          <w:sz w:val="28"/>
          <w:szCs w:val="28"/>
        </w:rPr>
      </w:pPr>
    </w:p>
    <w:p w:rsidR="007A41DF" w:rsidRDefault="007A41DF" w:rsidP="00FD57A8">
      <w:pPr>
        <w:rPr>
          <w:b/>
          <w:color w:val="0D0D0D"/>
          <w:sz w:val="28"/>
          <w:szCs w:val="28"/>
        </w:rPr>
      </w:pPr>
    </w:p>
    <w:p w:rsidR="002713D0" w:rsidRDefault="0079443C" w:rsidP="00912CCB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3</w:t>
      </w:r>
      <w:r>
        <w:rPr>
          <w:color w:val="0D0D0D"/>
          <w:sz w:val="28"/>
          <w:szCs w:val="28"/>
        </w:rPr>
        <w:t>.</w:t>
      </w:r>
      <w:r w:rsidRPr="00FA3DC3">
        <w:rPr>
          <w:b/>
          <w:color w:val="0D0D0D"/>
          <w:sz w:val="28"/>
          <w:szCs w:val="28"/>
        </w:rPr>
        <w:t>Тематическое планирование</w:t>
      </w:r>
    </w:p>
    <w:p w:rsidR="00FD57A8" w:rsidRDefault="00FD57A8" w:rsidP="00FD57A8">
      <w:pPr>
        <w:rPr>
          <w:b/>
          <w:color w:val="0D0D0D"/>
          <w:sz w:val="28"/>
          <w:szCs w:val="28"/>
        </w:rPr>
      </w:pPr>
    </w:p>
    <w:tbl>
      <w:tblPr>
        <w:tblStyle w:val="a4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134"/>
        <w:gridCol w:w="2091"/>
      </w:tblGrid>
      <w:tr w:rsidR="00802A1E" w:rsidTr="007A41DF"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b/>
                <w:color w:val="0D0D0D"/>
              </w:rPr>
            </w:pPr>
            <w:r w:rsidRPr="00C20232">
              <w:rPr>
                <w:b/>
                <w:color w:val="0D0D0D"/>
              </w:rPr>
              <w:t>№ урока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jc w:val="center"/>
              <w:rPr>
                <w:b/>
                <w:color w:val="0D0D0D"/>
              </w:rPr>
            </w:pPr>
            <w:r w:rsidRPr="00C20232">
              <w:rPr>
                <w:b/>
                <w:color w:val="0D0D0D"/>
              </w:rPr>
              <w:t>Тема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b/>
                <w:color w:val="0D0D0D"/>
              </w:rPr>
            </w:pPr>
            <w:r w:rsidRPr="00C20232">
              <w:rPr>
                <w:b/>
                <w:color w:val="0D0D0D"/>
              </w:rPr>
              <w:t>Количество часов</w:t>
            </w:r>
          </w:p>
        </w:tc>
        <w:tc>
          <w:tcPr>
            <w:tcW w:w="2091" w:type="dxa"/>
          </w:tcPr>
          <w:p w:rsidR="00802A1E" w:rsidRPr="00C20232" w:rsidRDefault="007A41DF" w:rsidP="00A8135A">
            <w:pPr>
              <w:jc w:val="center"/>
              <w:rPr>
                <w:b/>
                <w:color w:val="0D0D0D"/>
              </w:rPr>
            </w:pPr>
            <w:r w:rsidRPr="000A0217">
              <w:rPr>
                <w:b/>
                <w:kern w:val="1"/>
              </w:rPr>
              <w:t>Основные направления воспитательной деятельности</w:t>
            </w:r>
          </w:p>
        </w:tc>
      </w:tr>
      <w:tr w:rsidR="00802A1E" w:rsidTr="007A41DF">
        <w:trPr>
          <w:trHeight w:val="599"/>
        </w:trPr>
        <w:tc>
          <w:tcPr>
            <w:tcW w:w="7338" w:type="dxa"/>
            <w:gridSpan w:val="2"/>
          </w:tcPr>
          <w:p w:rsidR="00802A1E" w:rsidRPr="00C20232" w:rsidRDefault="00802A1E" w:rsidP="00A8135A">
            <w:pPr>
              <w:jc w:val="center"/>
              <w:rPr>
                <w:b/>
                <w:color w:val="0D0D0D"/>
              </w:rPr>
            </w:pPr>
            <w:r w:rsidRPr="00C20232">
              <w:rPr>
                <w:b/>
                <w:color w:val="0D0D0D"/>
              </w:rPr>
              <w:t>Тема 1 раздела: Особенности музыкальной драматургии сценической музыки</w:t>
            </w:r>
          </w:p>
        </w:tc>
        <w:tc>
          <w:tcPr>
            <w:tcW w:w="1134" w:type="dxa"/>
          </w:tcPr>
          <w:p w:rsidR="00802A1E" w:rsidRPr="00C20232" w:rsidRDefault="007A41DF" w:rsidP="00A8135A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16</w:t>
            </w:r>
          </w:p>
        </w:tc>
        <w:tc>
          <w:tcPr>
            <w:tcW w:w="2091" w:type="dxa"/>
          </w:tcPr>
          <w:p w:rsidR="00802A1E" w:rsidRPr="00C20232" w:rsidRDefault="007A41DF" w:rsidP="00A8135A">
            <w:pPr>
              <w:jc w:val="center"/>
              <w:rPr>
                <w:b/>
                <w:color w:val="0D0D0D"/>
              </w:rPr>
            </w:pPr>
            <w:r w:rsidRPr="000A0217">
              <w:rPr>
                <w:b/>
              </w:rPr>
              <w:t>2,3,4.5,6,7,8</w:t>
            </w:r>
          </w:p>
        </w:tc>
      </w:tr>
      <w:tr w:rsidR="00802A1E" w:rsidTr="007A41DF">
        <w:trPr>
          <w:trHeight w:val="409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>Классика и современность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431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В музыкальном театре. Опера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410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3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Опера М.И. Глинки «Иван Сусанин»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415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4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Опера А.П. Бородина «Князь Игорь»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405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5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В музыкальном театре. Балет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429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6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>Балет Б.И. Тищенко «Ярославна»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408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7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>Героическая тема в русской музыке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681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8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В музыкальном театре «Мой народ – американцы». Опера Дж. Гершвина. «Порги и </w:t>
            </w:r>
            <w:proofErr w:type="spellStart"/>
            <w:r w:rsidRPr="00C20232">
              <w:rPr>
                <w:color w:val="0D0D0D"/>
              </w:rPr>
              <w:t>Бесс</w:t>
            </w:r>
            <w:proofErr w:type="spellEnd"/>
            <w:r w:rsidRPr="00C20232">
              <w:rPr>
                <w:color w:val="0D0D0D"/>
              </w:rPr>
              <w:t>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9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>Опера Ж. Бизе «Кармен»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10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Балет Р.К. Щедрина «Кармен-сюита»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397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11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Сюжеты и образы духовной музыки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700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12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>
              <w:rPr>
                <w:color w:val="0D0D0D"/>
              </w:rPr>
              <w:t xml:space="preserve"> Музыкальное «зодчество» </w:t>
            </w:r>
            <w:r w:rsidRPr="00C20232">
              <w:rPr>
                <w:color w:val="0D0D0D"/>
              </w:rPr>
              <w:t>России. «Всенощное бдение». С. В. Рахманинова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551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13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Рок-опера Л.Э. </w:t>
            </w:r>
            <w:proofErr w:type="spellStart"/>
            <w:r w:rsidRPr="00C20232">
              <w:rPr>
                <w:color w:val="0D0D0D"/>
              </w:rPr>
              <w:t>Уэббера</w:t>
            </w:r>
            <w:proofErr w:type="spellEnd"/>
            <w:r w:rsidRPr="00C20232">
              <w:rPr>
                <w:color w:val="0D0D0D"/>
              </w:rPr>
              <w:t xml:space="preserve"> «Иисус Христос – суперзвезда»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700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14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Музыка Д.Б, </w:t>
            </w:r>
            <w:proofErr w:type="spellStart"/>
            <w:r w:rsidRPr="00C20232">
              <w:rPr>
                <w:color w:val="0D0D0D"/>
              </w:rPr>
              <w:t>Кабалевского</w:t>
            </w:r>
            <w:proofErr w:type="spellEnd"/>
            <w:r w:rsidRPr="00C20232">
              <w:rPr>
                <w:color w:val="0D0D0D"/>
              </w:rPr>
              <w:t xml:space="preserve"> к драматическому спектаклю «Ромео и Джульетта»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15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«Гоголь-сюита» из музыки А.Г. </w:t>
            </w:r>
            <w:proofErr w:type="spellStart"/>
            <w:r w:rsidRPr="00C20232">
              <w:rPr>
                <w:color w:val="0D0D0D"/>
              </w:rPr>
              <w:t>Шнитке</w:t>
            </w:r>
            <w:proofErr w:type="spellEnd"/>
            <w:r w:rsidRPr="00C20232">
              <w:rPr>
                <w:color w:val="0D0D0D"/>
              </w:rPr>
              <w:t xml:space="preserve"> к спектаклю «Ревизская сказка»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455"/>
        </w:trPr>
        <w:tc>
          <w:tcPr>
            <w:tcW w:w="959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16</w:t>
            </w:r>
          </w:p>
        </w:tc>
        <w:tc>
          <w:tcPr>
            <w:tcW w:w="6379" w:type="dxa"/>
          </w:tcPr>
          <w:p w:rsidR="00802A1E" w:rsidRPr="00C20232" w:rsidRDefault="00802A1E" w:rsidP="00A8135A">
            <w:pPr>
              <w:rPr>
                <w:color w:val="0D0D0D"/>
              </w:rPr>
            </w:pPr>
            <w:r w:rsidRPr="00C20232">
              <w:rPr>
                <w:color w:val="0D0D0D"/>
              </w:rPr>
              <w:t>Музыкальная драматургия – развитие музыки</w:t>
            </w:r>
          </w:p>
        </w:tc>
        <w:tc>
          <w:tcPr>
            <w:tcW w:w="1134" w:type="dxa"/>
          </w:tcPr>
          <w:p w:rsidR="00802A1E" w:rsidRPr="00C20232" w:rsidRDefault="00802A1E" w:rsidP="00A8135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Default="00802A1E" w:rsidP="00A8135A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673"/>
        </w:trPr>
        <w:tc>
          <w:tcPr>
            <w:tcW w:w="7338" w:type="dxa"/>
            <w:gridSpan w:val="2"/>
          </w:tcPr>
          <w:p w:rsidR="00802A1E" w:rsidRPr="00C20232" w:rsidRDefault="00802A1E" w:rsidP="00A8135A">
            <w:pPr>
              <w:jc w:val="center"/>
              <w:rPr>
                <w:b/>
                <w:color w:val="0D0D0D"/>
              </w:rPr>
            </w:pPr>
            <w:r w:rsidRPr="00C20232">
              <w:rPr>
                <w:b/>
                <w:color w:val="0D0D0D"/>
              </w:rPr>
              <w:t xml:space="preserve">Тема 2 раздела: Особенности драматургии камерной и симфонической музыки </w:t>
            </w:r>
          </w:p>
        </w:tc>
        <w:tc>
          <w:tcPr>
            <w:tcW w:w="1134" w:type="dxa"/>
          </w:tcPr>
          <w:p w:rsidR="00802A1E" w:rsidRPr="00C20232" w:rsidRDefault="007A41DF" w:rsidP="00A8135A">
            <w:pPr>
              <w:jc w:val="center"/>
              <w:rPr>
                <w:b/>
                <w:color w:val="0D0D0D"/>
              </w:rPr>
            </w:pPr>
            <w:r>
              <w:rPr>
                <w:b/>
                <w:color w:val="0D0D0D"/>
              </w:rPr>
              <w:t>18</w:t>
            </w:r>
          </w:p>
        </w:tc>
        <w:tc>
          <w:tcPr>
            <w:tcW w:w="2091" w:type="dxa"/>
          </w:tcPr>
          <w:p w:rsidR="00802A1E" w:rsidRPr="00C20232" w:rsidRDefault="007A41DF" w:rsidP="00A8135A">
            <w:pPr>
              <w:jc w:val="center"/>
              <w:rPr>
                <w:b/>
                <w:color w:val="0D0D0D"/>
              </w:rPr>
            </w:pPr>
            <w:r w:rsidRPr="000A0217">
              <w:rPr>
                <w:b/>
              </w:rPr>
              <w:t>2,3,4.5,6,7,8</w:t>
            </w:r>
          </w:p>
        </w:tc>
      </w:tr>
      <w:tr w:rsidR="00802A1E" w:rsidTr="007A41DF">
        <w:trPr>
          <w:trHeight w:val="657"/>
        </w:trPr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17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Два направления музыкальной культуры: светская и духовная музыка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681"/>
        </w:trPr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18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Два направления музыкальной культуры: светская и духовная музыка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19</w:t>
            </w:r>
          </w:p>
        </w:tc>
        <w:tc>
          <w:tcPr>
            <w:tcW w:w="6379" w:type="dxa"/>
          </w:tcPr>
          <w:p w:rsidR="00802A1E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Камерная инструментальная музыка: этюд.</w:t>
            </w:r>
            <w:r>
              <w:rPr>
                <w:color w:val="0D0D0D"/>
              </w:rPr>
              <w:t xml:space="preserve"> </w:t>
            </w:r>
            <w:proofErr w:type="spellStart"/>
            <w:r w:rsidRPr="00C20232">
              <w:rPr>
                <w:color w:val="0D0D0D"/>
              </w:rPr>
              <w:t>Ф.Шопен</w:t>
            </w:r>
            <w:proofErr w:type="spellEnd"/>
            <w:r w:rsidRPr="00C20232">
              <w:rPr>
                <w:color w:val="0D0D0D"/>
              </w:rPr>
              <w:t>,</w:t>
            </w:r>
            <w:r>
              <w:rPr>
                <w:color w:val="0D0D0D"/>
              </w:rPr>
              <w:t xml:space="preserve"> </w:t>
            </w:r>
            <w:proofErr w:type="spellStart"/>
            <w:r w:rsidRPr="00C20232">
              <w:rPr>
                <w:color w:val="0D0D0D"/>
              </w:rPr>
              <w:t>Ф.Лист</w:t>
            </w:r>
            <w:proofErr w:type="spellEnd"/>
          </w:p>
          <w:p w:rsidR="00802A1E" w:rsidRPr="00C20232" w:rsidRDefault="00802A1E" w:rsidP="004C65D4">
            <w:pPr>
              <w:rPr>
                <w:color w:val="0D0D0D"/>
              </w:rPr>
            </w:pP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20</w:t>
            </w:r>
          </w:p>
        </w:tc>
        <w:tc>
          <w:tcPr>
            <w:tcW w:w="6379" w:type="dxa"/>
          </w:tcPr>
          <w:p w:rsidR="00802A1E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>Транскрипция. Ф. Лист Фортепианная транскрипция «Лесной царь»</w:t>
            </w:r>
          </w:p>
          <w:p w:rsidR="00802A1E" w:rsidRPr="00C20232" w:rsidRDefault="00802A1E" w:rsidP="004C65D4">
            <w:pPr>
              <w:rPr>
                <w:color w:val="0D0D0D"/>
              </w:rPr>
            </w:pP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21-22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Циклические формы инструментальной музыки. «Кончерто гроссо», «Сюита в старинном стиле» А. </w:t>
            </w:r>
            <w:proofErr w:type="spellStart"/>
            <w:r w:rsidRPr="00C20232">
              <w:rPr>
                <w:color w:val="0D0D0D"/>
              </w:rPr>
              <w:t>Шнитке</w:t>
            </w:r>
            <w:proofErr w:type="spellEnd"/>
            <w:r w:rsidRPr="00C20232">
              <w:rPr>
                <w:color w:val="0D0D0D"/>
              </w:rPr>
              <w:t>.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23</w:t>
            </w:r>
          </w:p>
        </w:tc>
        <w:tc>
          <w:tcPr>
            <w:tcW w:w="6379" w:type="dxa"/>
          </w:tcPr>
          <w:p w:rsidR="007A41DF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>Циклические формы инструментальной музыки.</w:t>
            </w:r>
            <w:r>
              <w:rPr>
                <w:color w:val="0D0D0D"/>
              </w:rPr>
              <w:t xml:space="preserve">                          Соната №8 </w:t>
            </w:r>
            <w:r w:rsidRPr="00C20232">
              <w:rPr>
                <w:color w:val="0D0D0D"/>
              </w:rPr>
              <w:t>«Патетическая» Л. Бетховена.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lastRenderedPageBreak/>
              <w:t>24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>Циклические формы инструментальной музыки.</w:t>
            </w:r>
            <w:r>
              <w:rPr>
                <w:color w:val="0D0D0D"/>
              </w:rPr>
              <w:t xml:space="preserve">                           </w:t>
            </w:r>
            <w:r w:rsidRPr="00C20232">
              <w:rPr>
                <w:color w:val="0D0D0D"/>
              </w:rPr>
              <w:t xml:space="preserve"> Соната № 2 С. Прокофьева, Соната № 11 В. Моцарта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25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Симфоническая музыка. Симфония №7 «Лунное море» </w:t>
            </w:r>
            <w:proofErr w:type="spellStart"/>
            <w:r w:rsidRPr="00C20232">
              <w:rPr>
                <w:color w:val="0D0D0D"/>
              </w:rPr>
              <w:t>А.С.Караманова</w:t>
            </w:r>
            <w:proofErr w:type="spellEnd"/>
            <w:r w:rsidRPr="00C20232">
              <w:rPr>
                <w:color w:val="0D0D0D"/>
              </w:rPr>
              <w:t xml:space="preserve">, 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26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>
              <w:rPr>
                <w:color w:val="0D0D0D"/>
              </w:rPr>
              <w:t xml:space="preserve">Симфоническая музыка. </w:t>
            </w:r>
            <w:proofErr w:type="spellStart"/>
            <w:r>
              <w:rPr>
                <w:color w:val="0D0D0D"/>
              </w:rPr>
              <w:t>Й.Гайдн</w:t>
            </w:r>
            <w:proofErr w:type="spellEnd"/>
            <w:r>
              <w:rPr>
                <w:color w:val="0D0D0D"/>
              </w:rPr>
              <w:t xml:space="preserve"> </w:t>
            </w:r>
            <w:r w:rsidRPr="00C20232">
              <w:rPr>
                <w:color w:val="0D0D0D"/>
              </w:rPr>
              <w:t>Симфония</w:t>
            </w:r>
            <w:r>
              <w:rPr>
                <w:color w:val="0D0D0D"/>
              </w:rPr>
              <w:t xml:space="preserve"> </w:t>
            </w:r>
            <w:r w:rsidRPr="00C20232">
              <w:rPr>
                <w:color w:val="0D0D0D"/>
              </w:rPr>
              <w:t xml:space="preserve">№ 103, </w:t>
            </w:r>
            <w:proofErr w:type="spellStart"/>
            <w:r w:rsidRPr="00C20232">
              <w:rPr>
                <w:color w:val="0D0D0D"/>
              </w:rPr>
              <w:t>В.А.Моцарт</w:t>
            </w:r>
            <w:proofErr w:type="spellEnd"/>
            <w:r w:rsidRPr="00C20232">
              <w:rPr>
                <w:color w:val="0D0D0D"/>
              </w:rPr>
              <w:t xml:space="preserve"> Симфония № 40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27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Симфоническая музыка. </w:t>
            </w:r>
            <w:proofErr w:type="spellStart"/>
            <w:r w:rsidRPr="00C20232">
              <w:rPr>
                <w:color w:val="0D0D0D"/>
              </w:rPr>
              <w:t>С.Прокофьев</w:t>
            </w:r>
            <w:proofErr w:type="spellEnd"/>
            <w:r w:rsidRPr="00C20232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Симфония №1 «</w:t>
            </w:r>
            <w:proofErr w:type="spellStart"/>
            <w:proofErr w:type="gramStart"/>
            <w:r>
              <w:rPr>
                <w:color w:val="0D0D0D"/>
              </w:rPr>
              <w:t>Классическая</w:t>
            </w:r>
            <w:r w:rsidRPr="00C20232">
              <w:rPr>
                <w:color w:val="0D0D0D"/>
              </w:rPr>
              <w:t>,Л.Бетховен</w:t>
            </w:r>
            <w:proofErr w:type="spellEnd"/>
            <w:proofErr w:type="gramEnd"/>
            <w:r w:rsidRPr="00C20232">
              <w:rPr>
                <w:color w:val="0D0D0D"/>
              </w:rPr>
              <w:t xml:space="preserve"> Симфония №5, </w:t>
            </w:r>
            <w:proofErr w:type="spellStart"/>
            <w:r w:rsidRPr="00C20232">
              <w:rPr>
                <w:color w:val="0D0D0D"/>
              </w:rPr>
              <w:t>Ф.Шуберт</w:t>
            </w:r>
            <w:proofErr w:type="spellEnd"/>
            <w:r w:rsidRPr="00C20232">
              <w:rPr>
                <w:color w:val="0D0D0D"/>
              </w:rPr>
              <w:t xml:space="preserve"> Симфония №8 «Неоконченная» 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28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Симфоническая музыка.  </w:t>
            </w:r>
            <w:proofErr w:type="spellStart"/>
            <w:r w:rsidRPr="00C20232">
              <w:rPr>
                <w:color w:val="0D0D0D"/>
              </w:rPr>
              <w:t>В.Калинников</w:t>
            </w:r>
            <w:proofErr w:type="spellEnd"/>
            <w:r>
              <w:rPr>
                <w:color w:val="0D0D0D"/>
              </w:rPr>
              <w:t xml:space="preserve"> Симфония</w:t>
            </w:r>
            <w:r w:rsidRPr="00C20232">
              <w:rPr>
                <w:color w:val="0D0D0D"/>
              </w:rPr>
              <w:t xml:space="preserve"> №1, </w:t>
            </w:r>
            <w:proofErr w:type="spellStart"/>
            <w:r w:rsidRPr="00C20232">
              <w:rPr>
                <w:color w:val="0D0D0D"/>
              </w:rPr>
              <w:t>П.И.Чайковский</w:t>
            </w:r>
            <w:proofErr w:type="spellEnd"/>
            <w:r w:rsidRPr="00C20232">
              <w:rPr>
                <w:color w:val="0D0D0D"/>
              </w:rPr>
              <w:t xml:space="preserve"> Симфония №5, </w:t>
            </w:r>
            <w:proofErr w:type="spellStart"/>
            <w:r w:rsidRPr="00C20232">
              <w:rPr>
                <w:color w:val="0D0D0D"/>
              </w:rPr>
              <w:t>Д.Ш</w:t>
            </w:r>
            <w:r>
              <w:rPr>
                <w:color w:val="0D0D0D"/>
              </w:rPr>
              <w:t>остакович</w:t>
            </w:r>
            <w:proofErr w:type="spellEnd"/>
            <w:r>
              <w:rPr>
                <w:color w:val="0D0D0D"/>
              </w:rPr>
              <w:t xml:space="preserve"> </w:t>
            </w:r>
            <w:r w:rsidRPr="00C20232">
              <w:rPr>
                <w:color w:val="0D0D0D"/>
              </w:rPr>
              <w:t xml:space="preserve">Симфония №7 «Ленинградская» 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29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Симфоническая картина «Празднество» К. Дебюсси Инструментальный концерт. 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30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>Инструментальный концерт. Концерт для скрипки с оркестром А.И. Хачатуряна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31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>
              <w:rPr>
                <w:color w:val="0D0D0D"/>
              </w:rPr>
              <w:t>Дж. Герш</w:t>
            </w:r>
            <w:r w:rsidRPr="00C20232">
              <w:rPr>
                <w:color w:val="0D0D0D"/>
              </w:rPr>
              <w:t>вин «Рапсодия в стиле блюз» Джаз и европейский симфонизм Музыка народов мира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32</w:t>
            </w:r>
          </w:p>
        </w:tc>
        <w:tc>
          <w:tcPr>
            <w:tcW w:w="6379" w:type="dxa"/>
          </w:tcPr>
          <w:p w:rsidR="00802A1E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>Музыка народов мира. Музыка народов Крыма.</w:t>
            </w:r>
          </w:p>
          <w:p w:rsidR="00802A1E" w:rsidRPr="00C20232" w:rsidRDefault="00802A1E" w:rsidP="004C65D4">
            <w:pPr>
              <w:rPr>
                <w:color w:val="0D0D0D"/>
              </w:rPr>
            </w:pP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686"/>
        </w:trPr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b/>
                <w:color w:val="0D0D0D"/>
              </w:rPr>
            </w:pPr>
            <w:r w:rsidRPr="00C20232">
              <w:rPr>
                <w:color w:val="0D0D0D"/>
              </w:rPr>
              <w:t>33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Популярные хиты из мюзиклов и рок-опер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b/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686"/>
        </w:trPr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b/>
                <w:color w:val="0D0D0D"/>
              </w:rPr>
            </w:pPr>
            <w:r w:rsidRPr="00C20232">
              <w:rPr>
                <w:color w:val="0D0D0D"/>
              </w:rPr>
              <w:t>34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  <w:r w:rsidRPr="00C20232">
              <w:rPr>
                <w:color w:val="0D0D0D"/>
              </w:rPr>
              <w:t xml:space="preserve"> «Пусть музыка звучит!» (повторительно-обобщающий урок)</w:t>
            </w: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b/>
                <w:color w:val="0D0D0D"/>
              </w:rPr>
            </w:pPr>
            <w:r w:rsidRPr="00C20232">
              <w:rPr>
                <w:color w:val="0D0D0D"/>
              </w:rPr>
              <w:t>1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color w:val="0D0D0D"/>
              </w:rPr>
            </w:pPr>
          </w:p>
        </w:tc>
      </w:tr>
      <w:tr w:rsidR="00802A1E" w:rsidTr="007A41DF">
        <w:trPr>
          <w:trHeight w:val="686"/>
        </w:trPr>
        <w:tc>
          <w:tcPr>
            <w:tcW w:w="959" w:type="dxa"/>
          </w:tcPr>
          <w:p w:rsidR="00802A1E" w:rsidRPr="00C20232" w:rsidRDefault="00802A1E" w:rsidP="004C65D4">
            <w:pPr>
              <w:jc w:val="center"/>
              <w:rPr>
                <w:b/>
                <w:color w:val="0D0D0D"/>
              </w:rPr>
            </w:pPr>
            <w:r w:rsidRPr="00C20232">
              <w:rPr>
                <w:b/>
                <w:color w:val="0D0D0D"/>
              </w:rPr>
              <w:t>Итого</w:t>
            </w:r>
          </w:p>
        </w:tc>
        <w:tc>
          <w:tcPr>
            <w:tcW w:w="6379" w:type="dxa"/>
          </w:tcPr>
          <w:p w:rsidR="00802A1E" w:rsidRPr="00C20232" w:rsidRDefault="00802A1E" w:rsidP="004C65D4">
            <w:pPr>
              <w:rPr>
                <w:color w:val="0D0D0D"/>
              </w:rPr>
            </w:pPr>
          </w:p>
        </w:tc>
        <w:tc>
          <w:tcPr>
            <w:tcW w:w="1134" w:type="dxa"/>
          </w:tcPr>
          <w:p w:rsidR="00802A1E" w:rsidRPr="00C20232" w:rsidRDefault="00802A1E" w:rsidP="004C65D4">
            <w:pPr>
              <w:jc w:val="center"/>
              <w:rPr>
                <w:b/>
                <w:color w:val="0D0D0D"/>
              </w:rPr>
            </w:pPr>
            <w:r w:rsidRPr="00C20232">
              <w:rPr>
                <w:b/>
                <w:color w:val="0D0D0D"/>
              </w:rPr>
              <w:t>34</w:t>
            </w:r>
          </w:p>
        </w:tc>
        <w:tc>
          <w:tcPr>
            <w:tcW w:w="2091" w:type="dxa"/>
          </w:tcPr>
          <w:p w:rsidR="00802A1E" w:rsidRPr="00C20232" w:rsidRDefault="00802A1E" w:rsidP="004C65D4">
            <w:pPr>
              <w:jc w:val="center"/>
              <w:rPr>
                <w:b/>
                <w:color w:val="0D0D0D"/>
              </w:rPr>
            </w:pPr>
          </w:p>
        </w:tc>
      </w:tr>
    </w:tbl>
    <w:p w:rsidR="00FD57A8" w:rsidRDefault="00FD57A8" w:rsidP="00FD57A8">
      <w:pPr>
        <w:jc w:val="center"/>
        <w:rPr>
          <w:b/>
          <w:color w:val="0D0D0D"/>
          <w:sz w:val="28"/>
          <w:szCs w:val="28"/>
        </w:rPr>
      </w:pPr>
    </w:p>
    <w:p w:rsidR="006959DA" w:rsidRDefault="006959DA" w:rsidP="00FD57A8">
      <w:pPr>
        <w:jc w:val="center"/>
        <w:rPr>
          <w:b/>
          <w:color w:val="0D0D0D"/>
          <w:sz w:val="28"/>
          <w:szCs w:val="28"/>
        </w:rPr>
      </w:pPr>
    </w:p>
    <w:p w:rsidR="006959DA" w:rsidRDefault="006959DA" w:rsidP="00B339C0">
      <w:pPr>
        <w:rPr>
          <w:b/>
          <w:color w:val="0D0D0D"/>
          <w:sz w:val="28"/>
          <w:szCs w:val="28"/>
        </w:rPr>
      </w:pPr>
    </w:p>
    <w:p w:rsidR="00A771B9" w:rsidRPr="00B339C0" w:rsidRDefault="00A771B9">
      <w:pPr>
        <w:rPr>
          <w:b/>
          <w:color w:val="0D0D0D"/>
          <w:sz w:val="28"/>
          <w:szCs w:val="28"/>
        </w:rPr>
      </w:pPr>
    </w:p>
    <w:sectPr w:rsidR="00A771B9" w:rsidRPr="00B339C0" w:rsidSect="005C1976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C2D"/>
    <w:multiLevelType w:val="hybridMultilevel"/>
    <w:tmpl w:val="CDFE3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2B5"/>
    <w:multiLevelType w:val="hybridMultilevel"/>
    <w:tmpl w:val="8862BBD8"/>
    <w:lvl w:ilvl="0" w:tplc="0CA8D9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F86"/>
    <w:multiLevelType w:val="hybridMultilevel"/>
    <w:tmpl w:val="B6765CF6"/>
    <w:lvl w:ilvl="0" w:tplc="DE2A97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A3FAA"/>
    <w:multiLevelType w:val="hybridMultilevel"/>
    <w:tmpl w:val="961AD5D0"/>
    <w:lvl w:ilvl="0" w:tplc="733426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86F23"/>
    <w:multiLevelType w:val="hybridMultilevel"/>
    <w:tmpl w:val="92043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1342"/>
    <w:multiLevelType w:val="hybridMultilevel"/>
    <w:tmpl w:val="256ABF6C"/>
    <w:lvl w:ilvl="0" w:tplc="0EA4FEC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E2EEC"/>
    <w:multiLevelType w:val="hybridMultilevel"/>
    <w:tmpl w:val="E18A02DA"/>
    <w:lvl w:ilvl="0" w:tplc="EB441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88"/>
    <w:rsid w:val="00042296"/>
    <w:rsid w:val="000B2961"/>
    <w:rsid w:val="000C7878"/>
    <w:rsid w:val="000D3D18"/>
    <w:rsid w:val="00101B91"/>
    <w:rsid w:val="00185ADB"/>
    <w:rsid w:val="001C5339"/>
    <w:rsid w:val="001E2F6F"/>
    <w:rsid w:val="001E4910"/>
    <w:rsid w:val="002713D0"/>
    <w:rsid w:val="002714EE"/>
    <w:rsid w:val="002751FC"/>
    <w:rsid w:val="002B0A9E"/>
    <w:rsid w:val="002B4D47"/>
    <w:rsid w:val="00380C2A"/>
    <w:rsid w:val="0045494E"/>
    <w:rsid w:val="00461F1C"/>
    <w:rsid w:val="00465803"/>
    <w:rsid w:val="00474C08"/>
    <w:rsid w:val="004C65D4"/>
    <w:rsid w:val="004D6D70"/>
    <w:rsid w:val="004D6E33"/>
    <w:rsid w:val="004F65B4"/>
    <w:rsid w:val="0052731F"/>
    <w:rsid w:val="00554A75"/>
    <w:rsid w:val="00586893"/>
    <w:rsid w:val="00590418"/>
    <w:rsid w:val="005C1976"/>
    <w:rsid w:val="006959DA"/>
    <w:rsid w:val="006B6780"/>
    <w:rsid w:val="006B6AA0"/>
    <w:rsid w:val="00723656"/>
    <w:rsid w:val="0075180C"/>
    <w:rsid w:val="0079443C"/>
    <w:rsid w:val="007A41DF"/>
    <w:rsid w:val="00802A1E"/>
    <w:rsid w:val="00813B7D"/>
    <w:rsid w:val="008501FB"/>
    <w:rsid w:val="00853570"/>
    <w:rsid w:val="008A5788"/>
    <w:rsid w:val="008B3DB9"/>
    <w:rsid w:val="00912CCB"/>
    <w:rsid w:val="009F6B50"/>
    <w:rsid w:val="00A04433"/>
    <w:rsid w:val="00A41FC3"/>
    <w:rsid w:val="00A771B9"/>
    <w:rsid w:val="00B339C0"/>
    <w:rsid w:val="00B434FF"/>
    <w:rsid w:val="00B802E4"/>
    <w:rsid w:val="00BB3C4D"/>
    <w:rsid w:val="00C20232"/>
    <w:rsid w:val="00C4795F"/>
    <w:rsid w:val="00C61B97"/>
    <w:rsid w:val="00C7189D"/>
    <w:rsid w:val="00C866CB"/>
    <w:rsid w:val="00CD5970"/>
    <w:rsid w:val="00E15C0D"/>
    <w:rsid w:val="00EB4DFF"/>
    <w:rsid w:val="00F464CE"/>
    <w:rsid w:val="00FA3DC3"/>
    <w:rsid w:val="00FC4293"/>
    <w:rsid w:val="00FD57A8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B97CC-6DD2-491A-8285-3B751E6F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A8"/>
    <w:pPr>
      <w:ind w:left="720"/>
      <w:contextualSpacing/>
    </w:pPr>
  </w:style>
  <w:style w:type="table" w:styleId="a4">
    <w:name w:val="Table Grid"/>
    <w:basedOn w:val="a1"/>
    <w:uiPriority w:val="59"/>
    <w:rsid w:val="00FD5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586893"/>
    <w:pPr>
      <w:spacing w:before="100" w:beforeAutospacing="1" w:after="100" w:afterAutospacing="1"/>
    </w:pPr>
  </w:style>
  <w:style w:type="paragraph" w:customStyle="1" w:styleId="c38">
    <w:name w:val="c38"/>
    <w:basedOn w:val="a"/>
    <w:rsid w:val="00586893"/>
    <w:pPr>
      <w:spacing w:before="100" w:beforeAutospacing="1" w:after="100" w:afterAutospacing="1"/>
    </w:pPr>
  </w:style>
  <w:style w:type="character" w:customStyle="1" w:styleId="c0">
    <w:name w:val="c0"/>
    <w:basedOn w:val="a0"/>
    <w:rsid w:val="00586893"/>
  </w:style>
  <w:style w:type="character" w:customStyle="1" w:styleId="c30">
    <w:name w:val="c30"/>
    <w:basedOn w:val="a0"/>
    <w:rsid w:val="00586893"/>
  </w:style>
  <w:style w:type="character" w:customStyle="1" w:styleId="c1">
    <w:name w:val="c1"/>
    <w:basedOn w:val="a0"/>
    <w:uiPriority w:val="99"/>
    <w:rsid w:val="00586893"/>
  </w:style>
  <w:style w:type="character" w:styleId="a5">
    <w:name w:val="Hyperlink"/>
    <w:basedOn w:val="a0"/>
    <w:uiPriority w:val="99"/>
    <w:semiHidden/>
    <w:unhideWhenUsed/>
    <w:rsid w:val="00A41FC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41FC3"/>
    <w:pPr>
      <w:spacing w:before="100" w:beforeAutospacing="1" w:after="100" w:afterAutospacing="1"/>
    </w:pPr>
    <w:rPr>
      <w:rFonts w:ascii="Arial" w:hAnsi="Arial" w:cs="Arial"/>
      <w:color w:val="548798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A41FC3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A41FC3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c13">
    <w:name w:val="c13"/>
    <w:basedOn w:val="a0"/>
    <w:rsid w:val="00A41FC3"/>
  </w:style>
  <w:style w:type="character" w:styleId="a9">
    <w:name w:val="Strong"/>
    <w:basedOn w:val="a0"/>
    <w:uiPriority w:val="22"/>
    <w:qFormat/>
    <w:rsid w:val="00A41FC3"/>
    <w:rPr>
      <w:b/>
      <w:bCs/>
    </w:rPr>
  </w:style>
  <w:style w:type="character" w:customStyle="1" w:styleId="c7">
    <w:name w:val="c7"/>
    <w:basedOn w:val="a0"/>
    <w:uiPriority w:val="99"/>
    <w:rsid w:val="005C19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4Yz9Il0HfA0eoBXzUfBwIYSVKFFcaap3VfgXCfUTcIc=</DigestValue>
    </Reference>
    <Reference Type="http://www.w3.org/2000/09/xmldsig#Object" URI="#idOfficeObject">
      <DigestMethod Algorithm="http://www.w3.org/2001/04/xmlenc#sha256"/>
      <DigestValue>ql7AWQ6buQVC72P4rMELH283J2dUQRXLv6dExw+jLF0=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FODExar6j0CpTW7Kg1QPHkPfyZ3ADkbXygnjFa50brQ=</DigestValue>
    </Reference>
  </SignedInfo>
  <SignatureValue>kwYcr6EBAweuz0IXXw0GKuqgrMw5fU/U8kUzxcvWR9m6gLdsamWOtsf+pRwSF0GAyST9hKBUKlEi
KOJCx7pA1mq0MJE1RQRLq0V81IM7LOboZwuGFGPLi9cgsvjWLl5uNJcqeKp9qKRnAS2q72KutPso
2lvS54XGJRhphdTz3B5NyxLOAx2yl4hWTHNdtogXcyddSPoh9pxxcSkn+0NbSsQGVG1QJePdZX+8
RlzFekkrN0bPW3PsV4fq6uQrJ1RdztxJjSL3+F1mDfqARjnsZyHh1MlftH9IVyEH79wdwnjgwwDe
4A1KVvpqpXynnO3HiIrUOOKZpkt4fCiYY5KqaA==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s7A6kBNbv2kygFwlKXDohDM9jyBk2kI9hSOYBUmpi3w=</DigestValue>
      </Reference>
      <Reference URI="/word/fontTable.xml?ContentType=application/vnd.openxmlformats-officedocument.wordprocessingml.fontTable+xml">
        <DigestMethod Algorithm="http://www.w3.org/2001/04/xmlenc#sha256"/>
        <DigestValue>7K0gaRQP8l9eRbz9Bw13yRIZGLo20Q7yJBEYq5V17K4=</DigestValue>
      </Reference>
      <Reference URI="/word/numbering.xml?ContentType=application/vnd.openxmlformats-officedocument.wordprocessingml.numbering+xml">
        <DigestMethod Algorithm="http://www.w3.org/2001/04/xmlenc#sha256"/>
        <DigestValue>F/OK7JptFfFylbuh+d6WSY9MpV1lUIggwns49z92Q9I=</DigestValue>
      </Reference>
      <Reference URI="/word/settings.xml?ContentType=application/vnd.openxmlformats-officedocument.wordprocessingml.settings+xml">
        <DigestMethod Algorithm="http://www.w3.org/2001/04/xmlenc#sha256"/>
        <DigestValue>EwVMe1O0ybKNnsT3tNgljjhcbq6XR0LYp0FGEz6P6F4=</DigestValue>
      </Reference>
      <Reference URI="/word/styles.xml?ContentType=application/vnd.openxmlformats-officedocument.wordprocessingml.styles+xml">
        <DigestMethod Algorithm="http://www.w3.org/2001/04/xmlenc#sha256"/>
        <DigestValue>tPjpxkA4bzVt78LQ3CdMFIju5t/vAvl/3dzKu/nKfBs=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0NZtv+5d0wLqlC+AFwvmHhKJm/091ocSaIEdNiuVDiY=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2021-11-07T14:04:45Z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2021-11-07T14:04:45Z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51</cp:revision>
  <cp:lastPrinted>2017-08-30T03:59:00Z</cp:lastPrinted>
  <dcterms:created xsi:type="dcterms:W3CDTF">2017-03-23T04:54:00Z</dcterms:created>
  <dcterms:modified xsi:type="dcterms:W3CDTF">2021-10-28T16:11:00Z</dcterms:modified>
</cp:coreProperties>
</file>